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6725B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467DB452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  <w:t xml:space="preserve">Umowa </w:t>
      </w:r>
      <w:r w:rsidRPr="00195040"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hi-IN"/>
          <w14:ligatures w14:val="none"/>
        </w:rPr>
        <w:t>Nr ….....</w:t>
      </w:r>
    </w:p>
    <w:p w14:paraId="5F7B8E86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>zawarta dnia ….........., pomiędzy:</w:t>
      </w:r>
    </w:p>
    <w:p w14:paraId="22178844" w14:textId="77777777" w:rsidR="00195040" w:rsidRPr="00195040" w:rsidRDefault="00195040" w:rsidP="00195040">
      <w:pPr>
        <w:suppressAutoHyphens/>
        <w:autoSpaceDN w:val="0"/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</w:p>
    <w:p w14:paraId="7BD36D85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>Ośrodkiem Pomocy Społecznej w Grodkowie, ul. Szpitalna 13, 49-200 Grodków, NIP 7531912594, reprezentowanym przez:</w:t>
      </w:r>
    </w:p>
    <w:p w14:paraId="791D78D4" w14:textId="2D5CD099" w:rsidR="00195040" w:rsidRPr="00195040" w:rsidRDefault="00195040" w:rsidP="00195040">
      <w:pPr>
        <w:widowControl w:val="0"/>
        <w:numPr>
          <w:ilvl w:val="0"/>
          <w:numId w:val="6"/>
        </w:numPr>
        <w:suppressAutoHyphens/>
        <w:autoSpaceDN w:val="0"/>
        <w:spacing w:after="0" w:line="242" w:lineRule="auto"/>
        <w:jc w:val="both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 xml:space="preserve"> Kierownika</w:t>
      </w:r>
    </w:p>
    <w:p w14:paraId="7AB16468" w14:textId="5CBB4B0E" w:rsidR="00195040" w:rsidRPr="00195040" w:rsidRDefault="00195040" w:rsidP="00195040">
      <w:pPr>
        <w:widowControl w:val="0"/>
        <w:numPr>
          <w:ilvl w:val="0"/>
          <w:numId w:val="6"/>
        </w:numPr>
        <w:suppressAutoHyphens/>
        <w:autoSpaceDN w:val="0"/>
        <w:spacing w:after="0" w:line="242" w:lineRule="auto"/>
        <w:jc w:val="both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 xml:space="preserve">  Główną Księgową</w:t>
      </w:r>
    </w:p>
    <w:p w14:paraId="0265F2AE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>zwaną dalej „Zamawiającym”,</w:t>
      </w:r>
    </w:p>
    <w:p w14:paraId="1C1BAB4B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</w:p>
    <w:p w14:paraId="6C872AEC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  <w:t xml:space="preserve">a </w:t>
      </w:r>
      <w:r w:rsidRPr="00195040">
        <w:rPr>
          <w:rFonts w:ascii="Arial" w:eastAsia="Times New Roman" w:hAnsi="Arial" w:cs="Arial"/>
          <w:color w:val="111111"/>
          <w:kern w:val="0"/>
          <w:sz w:val="22"/>
          <w:szCs w:val="22"/>
          <w:lang w:eastAsia="ar-SA" w:bidi="hi-IN"/>
          <w14:ligatures w14:val="none"/>
        </w:rPr>
        <w:t xml:space="preserve">  zwanym dalej „Wykonawcą”,</w:t>
      </w:r>
    </w:p>
    <w:p w14:paraId="188685F0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zwani dalej łącznie Stronami</w:t>
      </w:r>
    </w:p>
    <w:p w14:paraId="7BCD18BB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o następującej treści:</w:t>
      </w:r>
    </w:p>
    <w:p w14:paraId="063AC841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ar-SA" w:bidi="hi-IN"/>
          <w14:ligatures w14:val="none"/>
        </w:rPr>
      </w:pPr>
    </w:p>
    <w:p w14:paraId="18212515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§ 1</w:t>
      </w:r>
    </w:p>
    <w:p w14:paraId="4A984456" w14:textId="77777777" w:rsidR="00195040" w:rsidRPr="00195040" w:rsidRDefault="00195040" w:rsidP="00751E96">
      <w:pPr>
        <w:widowControl w:val="0"/>
        <w:numPr>
          <w:ilvl w:val="0"/>
          <w:numId w:val="7"/>
        </w:numPr>
        <w:tabs>
          <w:tab w:val="left" w:pos="-76"/>
        </w:tabs>
        <w:suppressAutoHyphens/>
        <w:autoSpaceDE w:val="0"/>
        <w:autoSpaceDN w:val="0"/>
        <w:spacing w:after="120" w:line="240" w:lineRule="auto"/>
        <w:ind w:left="357" w:right="6" w:hanging="357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Podstawą zawarcia niniejszej umowy jest wynik postępowania o udzielenie zamówienia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publicznego, przeprowadzonego w 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trybie podstawow</w:t>
      </w:r>
      <w:r w:rsidRPr="00195040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 xml:space="preserve">ym, na podstawie art. 275 pkt 1 ustawy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 dn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i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a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11 wrześ</w:t>
      </w:r>
      <w:r w:rsidRPr="00195040">
        <w:rPr>
          <w:rFonts w:ascii="Arial" w:eastAsia="Arial" w:hAnsi="Arial" w:cs="Arial"/>
          <w:color w:val="000000"/>
          <w:spacing w:val="-2"/>
          <w:kern w:val="0"/>
          <w:sz w:val="22"/>
          <w:szCs w:val="22"/>
          <w:lang w:eastAsia="pl-PL" w:bidi="pl-PL"/>
          <w14:ligatures w14:val="none"/>
        </w:rPr>
        <w:t>n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i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 2019</w:t>
      </w:r>
      <w:r w:rsidRPr="00195040">
        <w:rPr>
          <w:rFonts w:ascii="Arial" w:eastAsia="Arial" w:hAnsi="Arial" w:cs="Arial"/>
          <w:color w:val="000000"/>
          <w:spacing w:val="-14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r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.</w:t>
      </w:r>
      <w:r w:rsidRPr="00195040">
        <w:rPr>
          <w:rFonts w:ascii="Arial" w:eastAsia="Arial" w:hAnsi="Arial" w:cs="Arial"/>
          <w:color w:val="000000"/>
          <w:spacing w:val="-13"/>
          <w:kern w:val="0"/>
          <w:sz w:val="22"/>
          <w:szCs w:val="22"/>
          <w:lang w:eastAsia="pl-PL" w:bidi="pl-PL"/>
          <w14:ligatures w14:val="none"/>
        </w:rPr>
        <w:t xml:space="preserve"> – 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P</w:t>
      </w:r>
      <w:r w:rsidRPr="00195040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r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a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 xml:space="preserve">o </w:t>
      </w:r>
      <w:r w:rsidRPr="00195040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a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m</w:t>
      </w:r>
      <w:r w:rsidRPr="00195040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ó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wi</w:t>
      </w:r>
      <w:r w:rsidRPr="00195040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e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ń</w:t>
      </w:r>
      <w:r w:rsidRPr="00195040">
        <w:rPr>
          <w:rFonts w:ascii="Arial" w:eastAsia="Arial" w:hAnsi="Arial" w:cs="Arial"/>
          <w:iCs/>
          <w:color w:val="000000"/>
          <w:spacing w:val="-14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pub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l</w:t>
      </w:r>
      <w:r w:rsidRPr="00195040">
        <w:rPr>
          <w:rFonts w:ascii="Arial" w:eastAsia="Arial" w:hAnsi="Arial" w:cs="Arial"/>
          <w:iCs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i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>c</w:t>
      </w:r>
      <w:r w:rsidRPr="00195040">
        <w:rPr>
          <w:rFonts w:ascii="Arial" w:eastAsia="Arial" w:hAnsi="Arial" w:cs="Arial"/>
          <w:iCs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z</w:t>
      </w:r>
      <w:r w:rsidRPr="00195040">
        <w:rPr>
          <w:rFonts w:ascii="Arial" w:eastAsia="Arial" w:hAnsi="Arial" w:cs="Arial"/>
          <w:iCs/>
          <w:color w:val="000000"/>
          <w:spacing w:val="-2"/>
          <w:kern w:val="0"/>
          <w:sz w:val="22"/>
          <w:szCs w:val="22"/>
          <w:lang w:eastAsia="pl-PL" w:bidi="pl-PL"/>
          <w14:ligatures w14:val="none"/>
        </w:rPr>
        <w:t>n</w:t>
      </w:r>
      <w:r w:rsidRPr="00195040">
        <w:rPr>
          <w:rFonts w:ascii="Arial" w:eastAsia="Arial" w:hAnsi="Arial" w:cs="Arial"/>
          <w:iCs/>
          <w:color w:val="000000"/>
          <w:spacing w:val="2"/>
          <w:kern w:val="0"/>
          <w:sz w:val="22"/>
          <w:szCs w:val="22"/>
          <w:lang w:eastAsia="pl-PL" w:bidi="pl-PL"/>
          <w14:ligatures w14:val="none"/>
        </w:rPr>
        <w:t>y</w:t>
      </w:r>
      <w:r w:rsidRPr="00195040">
        <w:rPr>
          <w:rFonts w:ascii="Arial" w:eastAsia="Arial" w:hAnsi="Arial" w:cs="Arial"/>
          <w:iCs/>
          <w:color w:val="000000"/>
          <w:kern w:val="0"/>
          <w:sz w:val="22"/>
          <w:szCs w:val="22"/>
          <w:lang w:eastAsia="pl-PL" w:bidi="pl-PL"/>
          <w14:ligatures w14:val="none"/>
        </w:rPr>
        <w:t xml:space="preserve">ch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(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D</w:t>
      </w:r>
      <w:r w:rsidRPr="00195040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.</w:t>
      </w:r>
      <w:r w:rsidRPr="00195040">
        <w:rPr>
          <w:rFonts w:ascii="Arial" w:eastAsia="Arial" w:hAnsi="Arial" w:cs="Arial"/>
          <w:color w:val="000000"/>
          <w:spacing w:val="18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U. z 2024 r. poz.</w:t>
      </w:r>
      <w:r w:rsidRPr="00195040">
        <w:rPr>
          <w:rFonts w:ascii="Arial" w:eastAsia="Arial" w:hAnsi="Arial" w:cs="Arial"/>
          <w:color w:val="000000"/>
          <w:spacing w:val="20"/>
          <w:kern w:val="0"/>
          <w:sz w:val="22"/>
          <w:szCs w:val="22"/>
          <w:lang w:eastAsia="pl-PL" w:bidi="pl-PL"/>
          <w14:ligatures w14:val="none"/>
        </w:rPr>
        <w:t xml:space="preserve"> 1320ze zm.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), da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le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j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195040">
        <w:rPr>
          <w:rFonts w:ascii="Arial" w:eastAsia="Arial" w:hAnsi="Arial" w:cs="Arial"/>
          <w:color w:val="000000"/>
          <w:spacing w:val="-1"/>
          <w:kern w:val="0"/>
          <w:sz w:val="22"/>
          <w:szCs w:val="22"/>
          <w:lang w:eastAsia="pl-PL" w:bidi="pl-PL"/>
          <w14:ligatures w14:val="none"/>
        </w:rPr>
        <w:t>z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w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an</w:t>
      </w:r>
      <w:r w:rsidRPr="00195040">
        <w:rPr>
          <w:rFonts w:ascii="Arial" w:eastAsia="Arial" w:hAnsi="Arial" w:cs="Arial"/>
          <w:color w:val="000000"/>
          <w:spacing w:val="1"/>
          <w:kern w:val="0"/>
          <w:sz w:val="22"/>
          <w:szCs w:val="22"/>
          <w:lang w:eastAsia="pl-PL" w:bidi="pl-PL"/>
          <w14:ligatures w14:val="none"/>
        </w:rPr>
        <w:t>e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j „ustawą Pzp”.</w:t>
      </w:r>
    </w:p>
    <w:p w14:paraId="4E826970" w14:textId="77777777" w:rsidR="00195040" w:rsidRPr="00195040" w:rsidRDefault="00195040" w:rsidP="00751E96">
      <w:pPr>
        <w:widowControl w:val="0"/>
        <w:numPr>
          <w:ilvl w:val="0"/>
          <w:numId w:val="7"/>
        </w:numPr>
        <w:tabs>
          <w:tab w:val="left" w:pos="-76"/>
        </w:tabs>
        <w:suppressAutoHyphens/>
        <w:autoSpaceDE w:val="0"/>
        <w:autoSpaceDN w:val="0"/>
        <w:spacing w:after="120" w:line="240" w:lineRule="auto"/>
        <w:ind w:left="357" w:right="6" w:hanging="357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t>Zamawiający zamawia a Wykonawca zobowiązuje się wykonać usługi pn.:</w:t>
      </w:r>
    </w:p>
    <w:p w14:paraId="7C13D17D" w14:textId="38D244A9" w:rsidR="00195040" w:rsidRPr="000C2078" w:rsidRDefault="000C2078" w:rsidP="000C2078">
      <w:pPr>
        <w:pStyle w:val="Akapitzlist"/>
        <w:widowControl w:val="0"/>
        <w:numPr>
          <w:ilvl w:val="0"/>
          <w:numId w:val="29"/>
        </w:numPr>
        <w:tabs>
          <w:tab w:val="left" w:pos="-76"/>
        </w:tabs>
        <w:suppressAutoHyphens/>
        <w:autoSpaceDE w:val="0"/>
        <w:autoSpaceDN w:val="0"/>
        <w:spacing w:before="3" w:after="0" w:line="228" w:lineRule="exact"/>
        <w:ind w:left="284" w:right="4" w:hanging="284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 xml:space="preserve"> </w:t>
      </w:r>
      <w:r w:rsidR="00195040" w:rsidRPr="000C2078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>Część 2 - Świadczenie specjalistycznych usług opiekuńczych dla dzieci z zaburzeniami</w:t>
      </w:r>
      <w:r w:rsidR="00195040" w:rsidRPr="000C2078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br/>
      </w:r>
      <w: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 xml:space="preserve"> </w:t>
      </w:r>
      <w:r w:rsidR="00195040" w:rsidRPr="000C2078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ar-SA" w:bidi="pl-PL"/>
          <w14:ligatures w14:val="none"/>
        </w:rPr>
        <w:t xml:space="preserve">rozwojowymi w tym z autyzmem z terenu Gminy Grodków na rok 2026, </w:t>
      </w:r>
      <w:r w:rsidR="00195040" w:rsidRPr="000C2078"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t xml:space="preserve">zgodnie 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br/>
        <w:t xml:space="preserve"> </w:t>
      </w:r>
      <w:r w:rsidR="00195040" w:rsidRPr="000C2078"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t>z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t xml:space="preserve"> </w:t>
      </w:r>
      <w:r w:rsidR="00195040" w:rsidRPr="000C2078">
        <w:rPr>
          <w:rFonts w:ascii="Arial" w:eastAsia="Times New Roman" w:hAnsi="Arial" w:cs="Arial"/>
          <w:color w:val="000000"/>
          <w:kern w:val="0"/>
          <w:sz w:val="22"/>
          <w:szCs w:val="22"/>
          <w:lang w:eastAsia="ar-SA" w:bidi="pl-PL"/>
          <w14:ligatures w14:val="none"/>
        </w:rPr>
        <w:t>wymaganiami określonymi przez Zamawiającego w Specyfikacji warunków zamówienia.</w:t>
      </w:r>
    </w:p>
    <w:p w14:paraId="4BC866FB" w14:textId="77777777" w:rsidR="000C2078" w:rsidRDefault="000C2078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1F58A684" w14:textId="3B1FBDFD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 § 2</w:t>
      </w:r>
    </w:p>
    <w:p w14:paraId="26F8E468" w14:textId="77777777" w:rsidR="00195040" w:rsidRPr="00195040" w:rsidRDefault="00195040" w:rsidP="000C207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każdorazowo będzie przekazywał Wykonawcy informację w zakresie liczby godzin                                                                                         oraz rodzaju świadczonych specjalistycznych usług opiekuńczych dla dzieci z zaburzeniami rozwojowymi w tym z autyzmem w stosunku do których wydano decyzję administracyjną.</w:t>
      </w:r>
    </w:p>
    <w:p w14:paraId="355F2414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1DF7D2E2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3</w:t>
      </w:r>
    </w:p>
    <w:p w14:paraId="4761E3BF" w14:textId="75A0E055" w:rsidR="00195040" w:rsidRPr="00195040" w:rsidRDefault="00195040" w:rsidP="00751E96">
      <w:pPr>
        <w:widowControl w:val="0"/>
        <w:numPr>
          <w:ilvl w:val="0"/>
          <w:numId w:val="9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Zamawiający zastrzega sobie w każdym czasie prawo kontroli świadczonych przez Wykonawcę usług, </w:t>
      </w:r>
      <w:r w:rsidR="000C2078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br/>
      </w: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 szczególności: zgodności wykonywania usług przez Wykonawcę  z opisem przedmiotu zamówienia, niniejszą umową oraz ze złożoną ofertą, a Wykonawca niezwłocznie umożliwi Zamawiającemu wykonanie powyższej kontroli.</w:t>
      </w:r>
    </w:p>
    <w:p w14:paraId="116AE058" w14:textId="77777777" w:rsidR="00195040" w:rsidRPr="00195040" w:rsidRDefault="00195040" w:rsidP="00751E96">
      <w:pPr>
        <w:widowControl w:val="0"/>
        <w:numPr>
          <w:ilvl w:val="0"/>
          <w:numId w:val="1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zastrzega sobie także prawo kontroli kwalifikacji osób wykonujących usługi oraz zgłaszania stosownych uwag w tym zakresie. W tym celu Wykonawca zobowiązany jest na każde żądanie udostępnić Zamawiającemu dokumenty potwierdzające kwalifikacje osób wykonujących usługi objęte przedmiotem zamówienia.</w:t>
      </w:r>
    </w:p>
    <w:p w14:paraId="4C2D4E29" w14:textId="77777777" w:rsidR="00195040" w:rsidRPr="00195040" w:rsidRDefault="00195040" w:rsidP="00751E96">
      <w:pPr>
        <w:widowControl w:val="0"/>
        <w:numPr>
          <w:ilvl w:val="0"/>
          <w:numId w:val="1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 ramach nadzoru i kontroli, o których mowa w ust. 1 i 2 niniejszego paragrafu, upoważnieni pracownicy Zamawiającego mają prawo do badania wszelkich dokumentów oraz innych nośników informacji, które mają lub mogą mieć znaczenie dla oceny prawidłowości wykonywania zadań wynikających z niniejszej umowy wraz z możliwością ich kopiowania, oraz mogą żądać udzielania ustnie lub na piśmie wszelkich informacji, wyjaśnień dotyczących wykonania przedmiotu niniejszej umowy w terminie określonym przez tych pracowników.</w:t>
      </w:r>
    </w:p>
    <w:p w14:paraId="011C4B99" w14:textId="77777777" w:rsidR="00195040" w:rsidRPr="00195040" w:rsidRDefault="00195040" w:rsidP="00751E96">
      <w:pPr>
        <w:widowControl w:val="0"/>
        <w:numPr>
          <w:ilvl w:val="0"/>
          <w:numId w:val="1"/>
        </w:numPr>
        <w:suppressAutoHyphens/>
        <w:autoSpaceDN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zastrzega sobie prawo kontrolowania świadczenia usług również poprzez wizyty w środowiskach podopiecznych.</w:t>
      </w:r>
    </w:p>
    <w:p w14:paraId="358CD1BF" w14:textId="77777777" w:rsidR="00195040" w:rsidRPr="00195040" w:rsidRDefault="00195040" w:rsidP="0019504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 xml:space="preserve">Wykonawca deklaruje, że utworzony przez niego </w:t>
      </w: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Punkt Obsługi Klienta w Grodkowie zlokalizowany jest pod adresem …...... i działał będzie w co najmniej 1 dzień roboczy: tj. …...w godzinach </w:t>
      </w: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…...........</w:t>
      </w:r>
    </w:p>
    <w:p w14:paraId="03E5BA73" w14:textId="77777777" w:rsidR="000C2078" w:rsidRDefault="000C2078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765769D2" w14:textId="37CB0E05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4</w:t>
      </w:r>
    </w:p>
    <w:p w14:paraId="12839600" w14:textId="77777777" w:rsidR="00195040" w:rsidRDefault="00195040" w:rsidP="000C2078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Wykonawca jest odpowiedzialny za jakość i terminowość świadczonych usług oraz zobowiązany jest do przyjmowania reklamacji od osób objętych pomocą.</w:t>
      </w:r>
    </w:p>
    <w:p w14:paraId="47B931B6" w14:textId="77777777" w:rsidR="000C2078" w:rsidRPr="00195040" w:rsidRDefault="000C2078" w:rsidP="000C2078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772024C4" w14:textId="77777777" w:rsidR="00751E96" w:rsidRDefault="00751E96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5D1E4974" w14:textId="7F4E3A51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lastRenderedPageBreak/>
        <w:t>§ 5</w:t>
      </w:r>
    </w:p>
    <w:p w14:paraId="6DF4BD9B" w14:textId="77777777" w:rsidR="00195040" w:rsidRPr="00195040" w:rsidRDefault="00195040" w:rsidP="000C2078">
      <w:pPr>
        <w:widowControl w:val="0"/>
        <w:numPr>
          <w:ilvl w:val="3"/>
          <w:numId w:val="2"/>
        </w:numPr>
        <w:tabs>
          <w:tab w:val="left" w:pos="568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Zamawiający wyznacza do pełnienia nadzoru nad prawidłową realizacją niniejszej umowy przedstawiciela w osobie:</w:t>
      </w:r>
    </w:p>
    <w:p w14:paraId="611AD4AC" w14:textId="77777777" w:rsidR="00195040" w:rsidRPr="00195040" w:rsidRDefault="00195040" w:rsidP="000C2078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5D5DC3F1" w14:textId="77777777" w:rsidR="00195040" w:rsidRPr="00195040" w:rsidRDefault="00195040" w:rsidP="00195040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Ponadto czynności kontrolne i nadzorcze mogą odbywać się przy udziale innych upoważnionych przedstawicieli Zamawiającego.</w:t>
      </w:r>
    </w:p>
    <w:p w14:paraId="7132DF3F" w14:textId="77777777" w:rsidR="00195040" w:rsidRPr="00195040" w:rsidRDefault="00195040" w:rsidP="000C2078">
      <w:pPr>
        <w:widowControl w:val="0"/>
        <w:numPr>
          <w:ilvl w:val="0"/>
          <w:numId w:val="11"/>
        </w:numPr>
        <w:tabs>
          <w:tab w:val="left" w:pos="710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Wykonawca wyznacza do współpracy:</w:t>
      </w:r>
    </w:p>
    <w:p w14:paraId="47AB66E7" w14:textId="77777777" w:rsidR="00195040" w:rsidRPr="00195040" w:rsidRDefault="00195040" w:rsidP="000C2078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</w:p>
    <w:p w14:paraId="15977EDE" w14:textId="77777777" w:rsidR="00195040" w:rsidRPr="00195040" w:rsidRDefault="00195040" w:rsidP="000C2078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wymienionych osób następuje w drodze pisemnego powiadomienia drugiej Strony i nie stanowi zmiany umowy.</w:t>
      </w:r>
    </w:p>
    <w:p w14:paraId="6FEAC10B" w14:textId="77777777" w:rsidR="00195040" w:rsidRPr="00195040" w:rsidRDefault="00195040" w:rsidP="0019504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§ 6</w:t>
      </w:r>
    </w:p>
    <w:p w14:paraId="1BFCBE41" w14:textId="77777777" w:rsidR="00195040" w:rsidRPr="00195040" w:rsidRDefault="00195040" w:rsidP="00751E96">
      <w:pPr>
        <w:widowControl w:val="0"/>
        <w:numPr>
          <w:ilvl w:val="0"/>
          <w:numId w:val="25"/>
        </w:numPr>
        <w:suppressAutoHyphens/>
        <w:autoSpaceDN w:val="0"/>
        <w:spacing w:after="120" w:line="240" w:lineRule="auto"/>
        <w:ind w:left="425" w:hanging="425"/>
        <w:textAlignment w:val="baseline"/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Strony ustalają następującą wysokość stawki za 1 godzinę świadczonych usług opiekuńczych:</w:t>
      </w:r>
    </w:p>
    <w:p w14:paraId="4A1B95CF" w14:textId="77777777" w:rsidR="00195040" w:rsidRPr="00195040" w:rsidRDefault="00195040" w:rsidP="00751E96">
      <w:pPr>
        <w:widowControl w:val="0"/>
        <w:numPr>
          <w:ilvl w:val="0"/>
          <w:numId w:val="26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specjalistyczne usługi opiekuńcze dla dzieci z zaburzeniami rozwojowymi w tym z autyzmem …......</w:t>
      </w:r>
      <w:r w:rsidRPr="00195040">
        <w:rPr>
          <w:rFonts w:ascii="Arial" w:eastAsia="Times New Roman" w:hAnsi="Arial" w:cs="Arial"/>
          <w:b/>
          <w:bCs/>
          <w:kern w:val="3"/>
          <w:sz w:val="22"/>
          <w:szCs w:val="22"/>
          <w:lang w:eastAsia="ar-SA"/>
          <w14:ligatures w14:val="none"/>
        </w:rPr>
        <w:t xml:space="preserve"> zł brutto.</w:t>
      </w:r>
    </w:p>
    <w:p w14:paraId="1F4F0A02" w14:textId="77777777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kern w:val="3"/>
          <w:sz w:val="22"/>
          <w:szCs w:val="22"/>
          <w:lang w:eastAsia="ar-SA"/>
          <w14:ligatures w14:val="none"/>
        </w:rPr>
        <w:t>Cena jednostkowa o których mowa w ust. 1 zawiera wszystkie koszty związane z realizacją umowy.</w:t>
      </w:r>
    </w:p>
    <w:p w14:paraId="363FA01B" w14:textId="31A85271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Maksymalna wartość wszystkich zleconych w 2026 r. na podstawie niniejszej umowy usług,</w:t>
      </w: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br/>
        <w:t>o których mowa w ust. 1 nie może przekroczyć kwoty ujętej w planie finansowym na realizację tego                                                        zadania w wysokości</w:t>
      </w:r>
      <w:r w:rsidR="008C1681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258 570</w:t>
      </w:r>
      <w:r w:rsidR="000C2078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 xml:space="preserve"> </w:t>
      </w: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zł brutto.</w:t>
      </w:r>
    </w:p>
    <w:p w14:paraId="41EDFA2F" w14:textId="62DBCAF4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Szacunkowa ilość godzin za cały okres zamówienia świadczonych specjalistycznych usług</w:t>
      </w: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br/>
        <w:t xml:space="preserve">opiekuńczych dla dzieci z zaburzeniami rozwojowymi w tym  z autyzmem wynosi – </w:t>
      </w:r>
      <w:r w:rsidR="0092475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1929</w:t>
      </w:r>
    </w:p>
    <w:p w14:paraId="61A3B6C3" w14:textId="77777777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Arial"/>
          <w:color w:val="000000"/>
          <w:kern w:val="3"/>
          <w:sz w:val="22"/>
          <w:szCs w:val="22"/>
          <w:lang w:eastAsia="ar-SA"/>
          <w14:ligatures w14:val="none"/>
        </w:rPr>
        <w:t>Rozliczenia miesięczne będą następować poprzez iloczyn godzin świadczonej usługi i stawki za jedną         godzinę zaproponowaną w ofercie.</w:t>
      </w:r>
    </w:p>
    <w:p w14:paraId="60A740F0" w14:textId="77777777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>Podana w ust. 4 ilość godzin jest ilością szacunkową i stanowi jedynie  przewidywaną do wykonania</w:t>
      </w: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br/>
        <w:t>ilością świadczonych usług. Zamawiający zastrzega sobie prawo do jednostronnego zmniejszenia lub                   zwiększenia zakresu świadczonych usług, czyli zmniejszenia lub zwiększenia łącznej ilości godzin przy zachowaniu cen jednostkowych. Wykonawcy nie będą przysługiwać z tego tytułu żadne roszczenia</w:t>
      </w: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br/>
        <w:t>odszkodowawcze  względem Zamawiającego.</w:t>
      </w:r>
    </w:p>
    <w:p w14:paraId="0B7318D3" w14:textId="77777777" w:rsidR="00195040" w:rsidRPr="00195040" w:rsidRDefault="00195040" w:rsidP="00751E96">
      <w:pPr>
        <w:widowControl w:val="0"/>
        <w:numPr>
          <w:ilvl w:val="0"/>
          <w:numId w:val="25"/>
        </w:numPr>
        <w:tabs>
          <w:tab w:val="left" w:pos="-680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ar-SA"/>
          <w14:ligatures w14:val="none"/>
        </w:rPr>
      </w:pP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t>Wykonawca zobowiązany jest do przekazywania Zamawiającemu rozliczenia za każdy</w:t>
      </w: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br/>
        <w:t>miesiąc świadczonych usług, do 10 dnia następnego miesiąca w formie faktury wraz</w:t>
      </w:r>
      <w:r w:rsidRPr="00195040">
        <w:rPr>
          <w:rFonts w:ascii="Arial" w:eastAsia="Times New Roman" w:hAnsi="Arial" w:cs="Times New Roman"/>
          <w:color w:val="000000"/>
          <w:kern w:val="3"/>
          <w:sz w:val="22"/>
          <w:szCs w:val="22"/>
          <w:lang w:eastAsia="ar-SA"/>
          <w14:ligatures w14:val="none"/>
        </w:rPr>
        <w:br/>
        <w:t>z załącznikami:</w:t>
      </w:r>
    </w:p>
    <w:p w14:paraId="598BFDC4" w14:textId="77777777" w:rsidR="00195040" w:rsidRPr="00195040" w:rsidRDefault="00195040" w:rsidP="00195040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1 do umowy – szczegółowe rozliczenie usług,</w:t>
      </w:r>
    </w:p>
    <w:p w14:paraId="6A931AFF" w14:textId="77777777" w:rsidR="00195040" w:rsidRPr="00195040" w:rsidRDefault="00195040" w:rsidP="00195040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2 do umowy – rozliczenie zbiorcze</w:t>
      </w:r>
    </w:p>
    <w:p w14:paraId="287F9DD4" w14:textId="77777777" w:rsidR="00195040" w:rsidRPr="00195040" w:rsidRDefault="00195040" w:rsidP="00751E96">
      <w:pPr>
        <w:widowControl w:val="0"/>
        <w:numPr>
          <w:ilvl w:val="0"/>
          <w:numId w:val="2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3 do umowy – wykaz osób, u których nie były świadczone specjalistyczne usługi opiekuńcze dla dzieci z zaburzeniami rozwojowymi w tym z autyzmem zgodnie  z decyzją administracyjną.</w:t>
      </w:r>
    </w:p>
    <w:p w14:paraId="42D684CA" w14:textId="64BFF00A" w:rsidR="00195040" w:rsidRPr="001F5B84" w:rsidRDefault="00195040" w:rsidP="00751E96">
      <w:pPr>
        <w:pStyle w:val="Akapitzlist"/>
        <w:numPr>
          <w:ilvl w:val="0"/>
          <w:numId w:val="25"/>
        </w:numPr>
        <w:tabs>
          <w:tab w:val="left" w:pos="0"/>
        </w:tabs>
        <w:autoSpaceDN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Wynagrodzenie za wykonane usługi płatne będzie w terminie 14 dni od daty przedłożenia </w:t>
      </w:r>
      <w:r w:rsidRP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Zamawiającemu prawidłowo wystawionej faktury.</w:t>
      </w:r>
    </w:p>
    <w:p w14:paraId="3AB10AC1" w14:textId="7E6B81DF" w:rsidR="00195040" w:rsidRPr="00195040" w:rsidRDefault="00195040" w:rsidP="00751E96">
      <w:pPr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9.   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Faktura wystawiona bezpodstawnie zostanie zwrócona.</w:t>
      </w:r>
    </w:p>
    <w:p w14:paraId="34F671FE" w14:textId="77777777" w:rsidR="00195040" w:rsidRPr="00195040" w:rsidRDefault="00195040" w:rsidP="00751E96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425" w:hanging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Fakturę należy wystawić na </w:t>
      </w:r>
      <w:r w:rsidRPr="00195040">
        <w:rPr>
          <w:rFonts w:ascii="Arial" w:eastAsia="SimSun" w:hAnsi="Arial" w:cs="Arial"/>
          <w:b/>
          <w:kern w:val="3"/>
          <w:sz w:val="22"/>
          <w:szCs w:val="22"/>
          <w:lang w:eastAsia="zh-CN" w:bidi="hi-IN"/>
          <w14:ligatures w14:val="none"/>
        </w:rPr>
        <w:t>Nabywca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: Gmina Grodków, ul. Warszawska 29, 49-200</w:t>
      </w:r>
      <w:r w:rsidRPr="00195040">
        <w:rPr>
          <w:rFonts w:ascii="Times New Roman" w:eastAsia="SimSun" w:hAnsi="Times New Roman" w:cs="Arial"/>
          <w:kern w:val="3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Grodków, </w:t>
      </w:r>
    </w:p>
    <w:p w14:paraId="6D7FFBFB" w14:textId="77777777" w:rsidR="00195040" w:rsidRPr="00195040" w:rsidRDefault="00195040" w:rsidP="00751E96">
      <w:pPr>
        <w:autoSpaceDN w:val="0"/>
        <w:spacing w:after="0" w:line="240" w:lineRule="auto"/>
        <w:ind w:left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NIP: 7531005755, </w:t>
      </w:r>
    </w:p>
    <w:p w14:paraId="61F2BCCD" w14:textId="77777777" w:rsidR="00195040" w:rsidRPr="00195040" w:rsidRDefault="00195040" w:rsidP="00195040">
      <w:pPr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b/>
          <w:kern w:val="3"/>
          <w:sz w:val="22"/>
          <w:szCs w:val="22"/>
          <w:lang w:eastAsia="zh-CN" w:bidi="hi-IN"/>
          <w14:ligatures w14:val="none"/>
        </w:rPr>
        <w:t>Odbiorca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: Ośrodek Pomocy Społecznej w Grodkowie, ul. Szpitalna 13,49-200 Grodków.</w:t>
      </w:r>
    </w:p>
    <w:p w14:paraId="3841DE9D" w14:textId="76E1E9DE" w:rsidR="00195040" w:rsidRPr="00195040" w:rsidRDefault="00195040" w:rsidP="00751E96">
      <w:pPr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11. 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 datę zapłaty uważa się dzień obciążenia rachunku Zamawiającego.</w:t>
      </w:r>
    </w:p>
    <w:p w14:paraId="5205F437" w14:textId="25808387" w:rsidR="00195040" w:rsidRPr="00195040" w:rsidRDefault="00195040" w:rsidP="00751E96">
      <w:pPr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12. Cena jednostkowa o której mowa w ust. 1 nie może  ulec zmianie przez cały okres trwania umowy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 wyjątkiem okoliczności zawartych w </w:t>
      </w:r>
      <w:r w:rsidR="000C2078"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15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.</w:t>
      </w:r>
    </w:p>
    <w:p w14:paraId="4976D140" w14:textId="51C0D333" w:rsidR="00195040" w:rsidRPr="00195040" w:rsidRDefault="00195040" w:rsidP="00751E96">
      <w:pPr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13.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Ostateczny zakres zamówienia (ilość godzin) będzie zależeć od ilości podopiecznych.</w:t>
      </w:r>
    </w:p>
    <w:p w14:paraId="6E4653F9" w14:textId="38312F0D" w:rsidR="00195040" w:rsidRPr="00195040" w:rsidRDefault="00195040" w:rsidP="00751E96">
      <w:pPr>
        <w:tabs>
          <w:tab w:val="left" w:pos="454"/>
        </w:tabs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14. Wierzytelność z niniejszej umowy nie może być przedmiotem obrotu cywilnoprawnego bez pisemnej                                                                              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ab/>
        <w:t>zgody Zamawiającego.</w:t>
      </w:r>
    </w:p>
    <w:p w14:paraId="1B105B7D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7</w:t>
      </w:r>
    </w:p>
    <w:p w14:paraId="5D9290C4" w14:textId="4EC132E0" w:rsidR="00195040" w:rsidRPr="00195040" w:rsidRDefault="00195040" w:rsidP="000C2078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Wykonawca zobowiązuje się kierować do wykonywania usług osoby o odpowiednim przygotowaniu 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zawodowym zgodnie z Rozporządzeniem Ministra Polityki Społecznej z dnia 22 września 2005 r.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lastRenderedPageBreak/>
        <w:t xml:space="preserve">w sprawie specjalistycznych usług opiekuńczych.  </w:t>
      </w:r>
    </w:p>
    <w:p w14:paraId="5AC89E8C" w14:textId="77777777" w:rsidR="00195040" w:rsidRPr="00195040" w:rsidRDefault="00195040" w:rsidP="00751E96">
      <w:pPr>
        <w:widowControl w:val="0"/>
        <w:numPr>
          <w:ilvl w:val="0"/>
          <w:numId w:val="3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Zamawiający dopuszcza zmiany osób przewidzianych do realizacji zamówienia w przypadkach:</w:t>
      </w:r>
    </w:p>
    <w:p w14:paraId="5D77378D" w14:textId="77777777" w:rsidR="00195040" w:rsidRPr="00195040" w:rsidRDefault="00195040" w:rsidP="00751E96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śmierci lub innych zdarzeń losowych uniemożliwiających osobom wskazanym do realizacji zamówienia wykonywania usługi,</w:t>
      </w:r>
    </w:p>
    <w:p w14:paraId="419AFC22" w14:textId="77777777" w:rsidR="00195040" w:rsidRPr="00195040" w:rsidRDefault="00195040" w:rsidP="00751E96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niewywiązywania się osób z należytego wykonywania przedmiotu zamówienia,</w:t>
      </w:r>
    </w:p>
    <w:p w14:paraId="71C76B02" w14:textId="46B26F77" w:rsidR="00195040" w:rsidRPr="00195040" w:rsidRDefault="00195040" w:rsidP="00751E96">
      <w:pPr>
        <w:widowControl w:val="0"/>
        <w:numPr>
          <w:ilvl w:val="0"/>
          <w:numId w:val="15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wystąpienia innych przyczyn niezależnych od wykonawcy (np. rezygnacji osób wskazanych do realizacji usług), skutkujących koniecznością zmiany osób przewidzianych do realizacji zamówienia.   Kwalifikacje i doświadczenia nowych osób wyznaczonych przez wykonawcę do realizacji umowy, muszą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spełniać warunki zawarte w niniejszej umowie.</w:t>
      </w:r>
    </w:p>
    <w:p w14:paraId="0A611095" w14:textId="0FA8FBD4" w:rsidR="00195040" w:rsidRPr="00195040" w:rsidRDefault="00195040" w:rsidP="00751E96">
      <w:pPr>
        <w:suppressAutoHyphens/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3.  </w:t>
      </w:r>
      <w:r w:rsidR="000C2078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zobowiązany jest do prowadzenia dokumentacji świadczonych usług w formie:</w:t>
      </w:r>
    </w:p>
    <w:p w14:paraId="48C5EA7D" w14:textId="76337497" w:rsidR="00195040" w:rsidRPr="00195040" w:rsidRDefault="00195040" w:rsidP="00751E96">
      <w:pPr>
        <w:widowControl w:val="0"/>
        <w:numPr>
          <w:ilvl w:val="0"/>
          <w:numId w:val="16"/>
        </w:numPr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Kart realizacji </w:t>
      </w:r>
      <w:bookmarkStart w:id="0" w:name="_Hlk609650691"/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specjalistycznych usług opiekuńczych</w:t>
      </w:r>
      <w:bookmarkEnd w:id="0"/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dla dzieci z zaburzeniami rozwojowymi w tym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  <w:t>z autyzmem na terenie miasta i gminy Grodków  (zał. Nr 4</w:t>
      </w:r>
      <w:r w:rsid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do umowy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)</w:t>
      </w:r>
    </w:p>
    <w:p w14:paraId="6BC18663" w14:textId="2CDCD706" w:rsidR="00195040" w:rsidRPr="00195040" w:rsidRDefault="00195040" w:rsidP="00751E96">
      <w:pPr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Sprawozdań z realizacji specjalistycznych usług opiekuńczych dla dzieci z zaburzeniami rozwojowymi w tym z autyzmem (zał. Nr 5</w:t>
      </w:r>
      <w:r w:rsid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do umowy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)</w:t>
      </w:r>
    </w:p>
    <w:p w14:paraId="7A4D8104" w14:textId="7E992CFB" w:rsidR="00195040" w:rsidRPr="00195040" w:rsidRDefault="00195040" w:rsidP="00751E96">
      <w:pPr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Kart społecznego funkcjonowania podopiecznego (zał. Nr 6</w:t>
      </w:r>
      <w:r w:rsidR="001F5B84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do umowy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)</w:t>
      </w:r>
    </w:p>
    <w:p w14:paraId="0A5B7CCE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72CF922C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8</w:t>
      </w:r>
    </w:p>
    <w:p w14:paraId="202789B0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 xml:space="preserve">             Umowa zostaje zawarta na okres od 1 stycznia  2026 r. do 31 grudnia 2026 r.</w:t>
      </w:r>
    </w:p>
    <w:p w14:paraId="27D9E767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6D8F1250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bookmarkStart w:id="1" w:name="_Hlk609652061"/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9</w:t>
      </w:r>
      <w:bookmarkEnd w:id="1"/>
    </w:p>
    <w:p w14:paraId="24BE743C" w14:textId="555F95CA" w:rsidR="00195040" w:rsidRPr="00195040" w:rsidRDefault="00195040" w:rsidP="00751E96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1.   </w:t>
      </w:r>
      <w:r w:rsidR="001F5B8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Zamawiającemu przysługuje prawo do odstąpienia od umowy:</w:t>
      </w:r>
    </w:p>
    <w:p w14:paraId="397DEE4D" w14:textId="201746B0" w:rsidR="00195040" w:rsidRPr="00195040" w:rsidRDefault="00195040" w:rsidP="00751E96">
      <w:pPr>
        <w:widowControl w:val="0"/>
        <w:numPr>
          <w:ilvl w:val="1"/>
          <w:numId w:val="17"/>
        </w:numPr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terminie 30 dni od dnia powzięcia wiadomości o zaistnieniu istotnej zmiany okoliczności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powodującej, że wykonanie umowy nie leży w interesie publicznym, czego nie można było</w:t>
      </w:r>
      <w:r w:rsidR="001F5B8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przewidzieć w chwili zawarcia umowy, lub dalsze wykonywanie umowy może zagrozić</w:t>
      </w:r>
      <w:r w:rsidR="001F5B8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podstawowemu interesowi bezpieczeństwa państwa lub bezpieczeństwu publicznemu,</w:t>
      </w:r>
    </w:p>
    <w:p w14:paraId="2F2BC4E8" w14:textId="77777777" w:rsidR="00195040" w:rsidRPr="00195040" w:rsidRDefault="00195040" w:rsidP="00751E96">
      <w:pPr>
        <w:widowControl w:val="0"/>
        <w:numPr>
          <w:ilvl w:val="1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zostanie wydany nakaz zajęcia majątku Wykonawcy,</w:t>
      </w:r>
    </w:p>
    <w:p w14:paraId="3D2DD651" w14:textId="77777777" w:rsidR="00195040" w:rsidRPr="00195040" w:rsidRDefault="00195040" w:rsidP="00751E96">
      <w:pPr>
        <w:widowControl w:val="0"/>
        <w:numPr>
          <w:ilvl w:val="1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Wykonawca nie rozpoczął realizacji umowy bez uzasadnionych przyczyn oraz nie kontynuuje jej pomimo wezwania Zamawiającego złożonego na piśmie,</w:t>
      </w:r>
    </w:p>
    <w:p w14:paraId="2283B9B2" w14:textId="77777777" w:rsidR="00195040" w:rsidRPr="00195040" w:rsidRDefault="00195040" w:rsidP="00751E96">
      <w:pPr>
        <w:widowControl w:val="0"/>
        <w:numPr>
          <w:ilvl w:val="1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Wykonawca przerwał realizację umowy i przerwa ta trwa dłużej niż 4 dni,</w:t>
      </w:r>
    </w:p>
    <w:p w14:paraId="32779418" w14:textId="77777777" w:rsidR="00195040" w:rsidRPr="00195040" w:rsidRDefault="00195040" w:rsidP="00751E96">
      <w:pPr>
        <w:widowControl w:val="0"/>
        <w:numPr>
          <w:ilvl w:val="1"/>
          <w:numId w:val="17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zachodzi co najmniej jedna z następujących okoliczności:</w:t>
      </w:r>
    </w:p>
    <w:p w14:paraId="30791990" w14:textId="77777777" w:rsidR="00195040" w:rsidRPr="00195040" w:rsidRDefault="00195040" w:rsidP="001F5B8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dokonano zmiany umowy z naruszeniem art. 454 i art. 455 ustawy Prawo zamówień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publicznych,</w:t>
      </w:r>
    </w:p>
    <w:p w14:paraId="30D66FAC" w14:textId="7921C166" w:rsidR="00195040" w:rsidRPr="00195040" w:rsidRDefault="00195040" w:rsidP="001F5B8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w chwili zawarcia umowy podlegał wykluczeniu na podstawie art. 108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ustawy Prawo zamówień publicznych,</w:t>
      </w:r>
    </w:p>
    <w:p w14:paraId="2D86E277" w14:textId="4B0A5E8A" w:rsidR="00195040" w:rsidRPr="00195040" w:rsidRDefault="00195040" w:rsidP="00751E96">
      <w:pPr>
        <w:widowControl w:val="0"/>
        <w:numPr>
          <w:ilvl w:val="0"/>
          <w:numId w:val="18"/>
        </w:numPr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Trybunał Sprawiedliwości Unii Europejskiej stwierdził, w ramach procedury przewidzianej w art. 258</w:t>
      </w:r>
      <w:r w:rsidR="001F5B8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Traktatu o funkcjonowaniu Unii Europejskiej, że Rzeczpospolita Polska uchybiła</w:t>
      </w:r>
      <w:r w:rsidR="001F5B8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zobowiązaniom, które ciążą na niej na mocy Traktatów i dyrektywy 2014/24/UE z uwagi na to, że Zamawiający udzielił zamówienia z naruszeniem prawa Unii Europejskiej.</w:t>
      </w:r>
    </w:p>
    <w:p w14:paraId="2AAAC5ED" w14:textId="28525455" w:rsidR="00195040" w:rsidRPr="00195040" w:rsidRDefault="00195040" w:rsidP="00751E96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2.  </w:t>
      </w:r>
      <w:r w:rsidR="001F5B84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Wykonawcy przysługuje prawo odstąpienia od umowy, jeżeli:</w:t>
      </w:r>
    </w:p>
    <w:p w14:paraId="7477CEA4" w14:textId="2E58D67B" w:rsidR="00195040" w:rsidRPr="00195040" w:rsidRDefault="00195040" w:rsidP="00751E96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Zamawiający nie wywiązuje się z obowiązku zapłaty faktur mimo dodatkowego wezwania</w:t>
      </w:r>
      <w:r w:rsidR="008C1681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terminie 30 dni od upływu terminu na zapłatę faktur, określonego w niniejszej umowie,</w:t>
      </w:r>
    </w:p>
    <w:p w14:paraId="333F569A" w14:textId="39D2E38E" w:rsidR="00195040" w:rsidRPr="00195040" w:rsidRDefault="00195040" w:rsidP="00751E96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Zamawiający zawiadomi Wykonawcę, iż z powodu zaistnienia uprzednio nieprzewidzianych</w:t>
      </w:r>
      <w:r w:rsidR="008C1681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okoliczności nie będzie mógł spełnić swoich zobowiązań umownych wobec Wykonawcy.</w:t>
      </w:r>
    </w:p>
    <w:p w14:paraId="71883EC3" w14:textId="7F42031D" w:rsidR="00195040" w:rsidRPr="001F5B84" w:rsidRDefault="00195040" w:rsidP="001F5B84">
      <w:pPr>
        <w:widowControl w:val="0"/>
        <w:numPr>
          <w:ilvl w:val="0"/>
          <w:numId w:val="28"/>
        </w:numPr>
        <w:tabs>
          <w:tab w:val="left" w:pos="355"/>
          <w:tab w:val="left" w:pos="385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bookmarkStart w:id="2" w:name="_Hlk6096520611"/>
      <w:r w:rsidRPr="00195040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Jeżeli Wykonawca wykonuje umowę, w sposób wadliwy lub sprzeczny z umową,</w:t>
      </w:r>
      <w:r w:rsid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Zamawiający może</w:t>
      </w:r>
      <w:r w:rsid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wezwać go do zmiany sposobu wykonania i wyznaczyć w tym celu odpowiedni termin. Po bezskutecznym</w:t>
      </w:r>
      <w:r w:rsid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upływie wyznaczonego terminu – zgodnie z przepisami Kodeksu</w:t>
      </w:r>
      <w:r w:rsidR="001F5B84"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cywilnego, Zamawiający może od</w:t>
      </w:r>
      <w:r w:rsid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umowy odstąpić albo powierzyć poprawienie lub dalsze</w:t>
      </w:r>
      <w:r w:rsid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 xml:space="preserve">wykonanie umowy innemu podmiotowi na koszt </w:t>
      </w:r>
      <w:r w:rsidR="00751E96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1F5B84">
        <w:rPr>
          <w:rFonts w:ascii="Arial" w:eastAsia="Arial" w:hAnsi="Arial" w:cs="Arial"/>
          <w:bCs/>
          <w:color w:val="000000"/>
          <w:kern w:val="0"/>
          <w:sz w:val="22"/>
          <w:szCs w:val="22"/>
          <w:lang w:eastAsia="pl-PL" w:bidi="pl-PL"/>
          <w14:ligatures w14:val="none"/>
        </w:rPr>
        <w:t>i niebezpieczeństwo Wykonawcy.</w:t>
      </w:r>
      <w:bookmarkEnd w:id="2"/>
    </w:p>
    <w:p w14:paraId="12DCC27E" w14:textId="6D0A9363" w:rsidR="00195040" w:rsidRPr="00195040" w:rsidRDefault="00195040" w:rsidP="00751E96">
      <w:pPr>
        <w:widowControl w:val="0"/>
        <w:tabs>
          <w:tab w:val="left" w:pos="375"/>
        </w:tabs>
        <w:autoSpaceDN w:val="0"/>
        <w:spacing w:after="120" w:line="240" w:lineRule="auto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lastRenderedPageBreak/>
        <w:t>4.  Oświadczenie o odstąpieniu od umowy z przyczyn, o których mowa w ust. 1 - 3 powinno zostać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     </w:t>
      </w:r>
      <w:r w:rsidR="001F5B8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złożone w terminie 30 dni od daty powzięcia wiadomości o okolicznościach uzasadniających odstąpienie                              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ab/>
      </w:r>
      <w:r w:rsidR="001F5B84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od</w:t>
      </w:r>
      <w:r w:rsidRPr="00195040">
        <w:rPr>
          <w:rFonts w:ascii="Arial" w:eastAsia="SimSun" w:hAnsi="Arial" w:cs="Arial"/>
          <w:color w:val="000000"/>
          <w:kern w:val="3"/>
          <w:sz w:val="20"/>
          <w:szCs w:val="20"/>
          <w:lang w:eastAsia="zh-CN" w:bidi="hi-IN"/>
          <w14:ligatures w14:val="none"/>
        </w:rPr>
        <w:t xml:space="preserve"> umowy.</w:t>
      </w:r>
    </w:p>
    <w:p w14:paraId="5552CB7A" w14:textId="77777777" w:rsidR="005C44ED" w:rsidRDefault="00195040" w:rsidP="00751E96">
      <w:pPr>
        <w:pStyle w:val="Akapitzlist"/>
        <w:widowControl w:val="0"/>
        <w:numPr>
          <w:ilvl w:val="0"/>
          <w:numId w:val="32"/>
        </w:numPr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5C44E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Odstąpienie od umowy określone w ust. 1 pkt. 2-4, pkt 5 lit. a-b i ust. 3 nastąpi z winy</w:t>
      </w:r>
      <w:r w:rsidRPr="005C44E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Wykonawcy.</w:t>
      </w:r>
    </w:p>
    <w:p w14:paraId="2F10925A" w14:textId="40C5E5F7" w:rsidR="00195040" w:rsidRPr="005C44ED" w:rsidRDefault="00195040" w:rsidP="00751E96">
      <w:pPr>
        <w:pStyle w:val="Akapitzlist"/>
        <w:widowControl w:val="0"/>
        <w:numPr>
          <w:ilvl w:val="0"/>
          <w:numId w:val="32"/>
        </w:numPr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5C44ED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Odstąpienie od umowy winno nastąpić w formie pisemnej pod rygorem nieważności takiego</w:t>
      </w:r>
      <w:r w:rsidRPr="005C44ED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br/>
        <w:t>oświadczenia i powinno zawierać uzasadnienie.</w:t>
      </w:r>
    </w:p>
    <w:p w14:paraId="29CB6209" w14:textId="77777777" w:rsidR="00195040" w:rsidRPr="00195040" w:rsidRDefault="00195040" w:rsidP="00195040">
      <w:pPr>
        <w:widowControl w:val="0"/>
        <w:autoSpaceDN w:val="0"/>
        <w:spacing w:after="0" w:line="240" w:lineRule="auto"/>
        <w:jc w:val="both"/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</w:pPr>
    </w:p>
    <w:p w14:paraId="7A7CB6DA" w14:textId="77777777" w:rsidR="00195040" w:rsidRPr="00195040" w:rsidRDefault="00195040" w:rsidP="00195040">
      <w:pPr>
        <w:widowControl w:val="0"/>
        <w:tabs>
          <w:tab w:val="left" w:pos="3885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10</w:t>
      </w:r>
    </w:p>
    <w:p w14:paraId="1D7FC342" w14:textId="5443E1AB" w:rsidR="00195040" w:rsidRPr="00195040" w:rsidRDefault="005C44ED" w:rsidP="00751E96">
      <w:pPr>
        <w:widowControl w:val="0"/>
        <w:numPr>
          <w:ilvl w:val="0"/>
          <w:numId w:val="20"/>
        </w:numPr>
        <w:tabs>
          <w:tab w:val="left" w:pos="375"/>
        </w:tabs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</w:pPr>
      <w:r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="00195040" w:rsidRPr="00195040"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  <w:t xml:space="preserve">Strony ustalają, że obowiązującą je formą odszkodowania z tytułu nienależytego wykonania umowy lub  </w:t>
      </w:r>
      <w:r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="00751E96"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="00195040" w:rsidRPr="00195040">
        <w:rPr>
          <w:rFonts w:ascii="Arial" w:eastAsia="SimSun" w:hAnsi="Arial" w:cs="Arial Unicode MS"/>
          <w:color w:val="000000"/>
          <w:kern w:val="3"/>
          <w:sz w:val="22"/>
          <w:szCs w:val="22"/>
          <w:lang w:eastAsia="zh-CN" w:bidi="hi-IN"/>
          <w14:ligatures w14:val="none"/>
        </w:rPr>
        <w:t>z tytułu odstąpienia od jej wykonywania są kary umowne.</w:t>
      </w:r>
    </w:p>
    <w:p w14:paraId="49726A68" w14:textId="4BB8C244" w:rsidR="00195040" w:rsidRPr="00195040" w:rsidRDefault="005C44ED" w:rsidP="00751E96">
      <w:pPr>
        <w:widowControl w:val="0"/>
        <w:numPr>
          <w:ilvl w:val="0"/>
          <w:numId w:val="20"/>
        </w:numPr>
        <w:tabs>
          <w:tab w:val="left" w:pos="375"/>
        </w:tabs>
        <w:suppressAutoHyphens/>
        <w:autoSpaceDE w:val="0"/>
        <w:autoSpaceDN w:val="0"/>
        <w:spacing w:after="120" w:line="240" w:lineRule="auto"/>
        <w:ind w:hanging="720"/>
        <w:jc w:val="both"/>
        <w:textAlignment w:val="baseline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zapłaci Zamawiającemu karę umowną:</w:t>
      </w:r>
    </w:p>
    <w:p w14:paraId="4568F0CC" w14:textId="77777777" w:rsidR="00195040" w:rsidRPr="00195040" w:rsidRDefault="00195040" w:rsidP="00751E96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za odstąpienie od umowy przez którąkolwiek ze stron, z przyczyn, za które ponosi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odpowiedzialność Wykonawca w wysokości 10% wynagrodzenia brutto określonego w </w:t>
      </w:r>
      <w:r w:rsidRPr="00195040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ust. 3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>niniejszej umowy,</w:t>
      </w:r>
    </w:p>
    <w:p w14:paraId="65EA93DB" w14:textId="3EBC4C42" w:rsidR="00195040" w:rsidRPr="00195040" w:rsidRDefault="00195040" w:rsidP="00751E96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za niewywiązanie się z obowiązku przedłożenia </w:t>
      </w:r>
      <w:r w:rsidRPr="00195040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 xml:space="preserve">Zamawiającemu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któregokolwiek z dokumentów, 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o których mowa w §14 ust. 2 umowy, w wysokości 500,00 zł, za każdy dzień zwłoki, w stosunku do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terminu określonego przez </w:t>
      </w:r>
      <w:r w:rsidRPr="00195040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Zamawiającego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.</w:t>
      </w:r>
    </w:p>
    <w:p w14:paraId="733718EA" w14:textId="0816D6E6" w:rsidR="00195040" w:rsidRPr="00195040" w:rsidRDefault="00195040" w:rsidP="00751E96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za niewywiązanie się z obowiązku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zatrudnienia przy realizacji zamówienia którejkolwiek z osób wskazanych w §1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4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 ust.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1 umowy, na podstawie umowy o pracę w rozumieniu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 xml:space="preserve">przepisów Kodeksu Pracy </w:t>
      </w:r>
      <w:r w:rsidR="00751E96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br/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w wysokości 1.0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00,00 zł, za każdy stwierdzony przypadek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hi-IN" w:bidi="hi-IN"/>
          <w14:ligatures w14:val="none"/>
        </w:rPr>
        <w:t>.</w:t>
      </w:r>
    </w:p>
    <w:p w14:paraId="23C3B97A" w14:textId="47454CAB" w:rsidR="00195040" w:rsidRPr="00195040" w:rsidRDefault="00195040" w:rsidP="00751E96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Wykonawca zapłaci Zamawiającemu karę umowną z tytułu nienależytego wykonania</w:t>
      </w:r>
      <w:r w:rsidR="00C1323F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umowy za każdy przypadek określony w ust. 2 w wysokości 5 % wartości wynagrodzenia brutto przysługującego za miesiąc poprzedni zgodnie z wystawioną fakturą.</w:t>
      </w:r>
    </w:p>
    <w:p w14:paraId="26AF4986" w14:textId="70A0F719" w:rsidR="00195040" w:rsidRPr="00195040" w:rsidRDefault="00195040" w:rsidP="00751E96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Wykonawca zapłaci Zamawiającemu karę umowną za każdorazowe stwierdzenie</w:t>
      </w:r>
      <w:r w:rsidR="008C1681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nieprzestrzegania przez Wykonawcę zadeklarowanego w ofercie utworzenia Punktu Obsługi Klienta w Grodkowie, w wysokości 5.000 zł (słownie: pięć tysięcy złotych)</w:t>
      </w:r>
      <w:r w:rsidR="00FA0D3F">
        <w:rPr>
          <w:rFonts w:ascii="Arial" w:eastAsia="SimSun" w:hAnsi="Arial" w:cs="Arial"/>
          <w:bCs/>
          <w:color w:val="000000"/>
          <w:kern w:val="3"/>
          <w:sz w:val="22"/>
          <w:szCs w:val="22"/>
          <w:lang w:eastAsia="zh-CN" w:bidi="hi-IN"/>
          <w14:ligatures w14:val="none"/>
        </w:rPr>
        <w:t>.</w:t>
      </w:r>
    </w:p>
    <w:p w14:paraId="2DA4691B" w14:textId="416BEC77" w:rsidR="00195040" w:rsidRPr="00C1323F" w:rsidRDefault="00195040" w:rsidP="00751E96">
      <w:pPr>
        <w:pStyle w:val="Akapitzlist"/>
        <w:widowControl w:val="0"/>
        <w:numPr>
          <w:ilvl w:val="0"/>
          <w:numId w:val="34"/>
        </w:numPr>
        <w:autoSpaceDN w:val="0"/>
        <w:spacing w:after="120" w:line="240" w:lineRule="auto"/>
        <w:ind w:left="425" w:hanging="425"/>
        <w:contextualSpacing w:val="0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 nienależyte wykonywanie umowy uważać się będzie każde zgłoszenie dokonane przez</w:t>
      </w:r>
      <w:r w:rsidR="00C1323F" w:rsidRP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podopiecznego o niewłaściwym sprawowaniu opieki w ramach świadczonej usługi, które weryfikuje</w:t>
      </w:r>
      <w:r w:rsid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. </w:t>
      </w:r>
      <w:r w:rsidRP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Zamawiający bądź stwierdzenie nieprawidłowości podczas czynności kontrolnych.</w:t>
      </w:r>
      <w:r w:rsidR="00C1323F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</w:p>
    <w:p w14:paraId="7BDCAE22" w14:textId="77777777" w:rsidR="00CB20B8" w:rsidRDefault="00195040" w:rsidP="00751E96">
      <w:pPr>
        <w:widowControl w:val="0"/>
        <w:tabs>
          <w:tab w:val="left" w:pos="405"/>
        </w:tabs>
        <w:autoSpaceDN w:val="0"/>
        <w:spacing w:after="120" w:line="240" w:lineRule="auto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4.   Zamawiający za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p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łaci Wykonawcy karę umowną za odstąpienie od umowy przez którąkolwiek ze stron 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    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z przyczyn, za które ponosi odpowiedzialność Zamawiający w wysokości 5% wynagrodzenia brutto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   </w:t>
      </w:r>
      <w:r w:rsidR="00C1323F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określonego w </w:t>
      </w:r>
      <w:r w:rsidRPr="00195040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ust. 3 niniejszej umowy, za wyjątkiem sytuacji przedstawionej w art. 456 Prawa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  <w:t xml:space="preserve">       zamówień publicznych.   </w:t>
      </w:r>
    </w:p>
    <w:p w14:paraId="7E3BF27E" w14:textId="4654E0ED" w:rsidR="00195040" w:rsidRPr="00CB20B8" w:rsidRDefault="00195040" w:rsidP="00751E96">
      <w:pPr>
        <w:pStyle w:val="Akapitzlist"/>
        <w:widowControl w:val="0"/>
        <w:numPr>
          <w:ilvl w:val="0"/>
          <w:numId w:val="37"/>
        </w:numPr>
        <w:autoSpaceDN w:val="0"/>
        <w:spacing w:after="120" w:line="240" w:lineRule="auto"/>
        <w:ind w:left="426" w:hanging="426"/>
        <w:contextualSpacing w:val="0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Łączna maksymalna wysokość kar umownych nie może przekroczyć 20 % wartości</w:t>
      </w:r>
      <w:r w:rsidR="00FA0D3F"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wynagrodzenia </w:t>
      </w:r>
      <w:r w:rsid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brutto</w:t>
      </w:r>
      <w:r w:rsid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określonego w </w:t>
      </w:r>
      <w:r w:rsidRPr="00CB20B8">
        <w:rPr>
          <w:rFonts w:ascii="Arial" w:eastAsia="Arial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6 ust. 3 niniejszej umowy.</w:t>
      </w:r>
    </w:p>
    <w:p w14:paraId="5CD2D903" w14:textId="77777777" w:rsidR="00195040" w:rsidRPr="00195040" w:rsidRDefault="00195040" w:rsidP="00195040">
      <w:pPr>
        <w:widowControl w:val="0"/>
        <w:tabs>
          <w:tab w:val="left" w:pos="454"/>
        </w:tabs>
        <w:autoSpaceDN w:val="0"/>
        <w:spacing w:after="0" w:line="240" w:lineRule="auto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6.   W przypadku uzgodnienia zmiany terminów realizacji umowy, kara umowna będzie liczona od nowych                                      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ab/>
        <w:t>terminów.</w:t>
      </w:r>
    </w:p>
    <w:p w14:paraId="71E2A077" w14:textId="2E8259E9" w:rsidR="00CB20B8" w:rsidRDefault="00195040" w:rsidP="00751E96">
      <w:pPr>
        <w:widowControl w:val="0"/>
        <w:tabs>
          <w:tab w:val="left" w:pos="426"/>
        </w:tabs>
        <w:autoSpaceDN w:val="0"/>
        <w:spacing w:after="120" w:line="240" w:lineRule="auto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7.  </w:t>
      </w:r>
      <w:r w:rsidR="00751E96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Wykonawca wyraża zgodę na potrącenie ewentualnych kar umownych z wynagrodzenia za wykonany   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ab/>
        <w:t>przedmiot umowy.</w:t>
      </w:r>
    </w:p>
    <w:p w14:paraId="7DB32086" w14:textId="22956F0F" w:rsidR="00CB20B8" w:rsidRPr="00CB20B8" w:rsidRDefault="00195040" w:rsidP="00751E96">
      <w:pPr>
        <w:pStyle w:val="Akapitzlist"/>
        <w:widowControl w:val="0"/>
        <w:numPr>
          <w:ilvl w:val="0"/>
          <w:numId w:val="39"/>
        </w:numPr>
        <w:autoSpaceDN w:val="0"/>
        <w:spacing w:after="120" w:line="240" w:lineRule="auto"/>
        <w:ind w:left="426" w:hanging="426"/>
        <w:contextualSpacing w:val="0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W przypadku braku możliwości potrącenia, o którym mowa w ust. 7 Wykonawca</w:t>
      </w:r>
      <w:r w:rsidR="00FA0D3F"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zobowiązany jes</w:t>
      </w:r>
      <w:r w:rsid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 xml:space="preserve">t </w:t>
      </w:r>
      <w:r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zapłacić karę umowną w terminie 14 dni od dnia doręczenia mu</w:t>
      </w:r>
      <w:r w:rsidR="00FA0D3F"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bCs/>
          <w:kern w:val="3"/>
          <w:sz w:val="22"/>
          <w:szCs w:val="22"/>
          <w:lang w:eastAsia="zh-CN" w:bidi="hi-IN"/>
          <w14:ligatures w14:val="none"/>
        </w:rPr>
        <w:t>wezwania do zapłaty.</w:t>
      </w:r>
    </w:p>
    <w:p w14:paraId="58D974A7" w14:textId="112061BC" w:rsidR="00195040" w:rsidRPr="00CB20B8" w:rsidRDefault="00195040" w:rsidP="00CB20B8">
      <w:pPr>
        <w:pStyle w:val="Akapitzlist"/>
        <w:widowControl w:val="0"/>
        <w:numPr>
          <w:ilvl w:val="0"/>
          <w:numId w:val="39"/>
        </w:numPr>
        <w:tabs>
          <w:tab w:val="left" w:pos="484"/>
        </w:tabs>
        <w:autoSpaceDN w:val="0"/>
        <w:spacing w:after="0" w:line="240" w:lineRule="auto"/>
        <w:ind w:left="426" w:hanging="426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Jeżeli kary umowne nie pokryją szkody poniesionej przez Zamawiającego, powstałej w</w:t>
      </w:r>
      <w:r w:rsidR="00FA0D3F"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wyniku</w:t>
      </w:r>
      <w:r w:rsid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CB20B8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niewykonania lub nienależytego wykonania umowy przez Wykonawcę, Zamawiający może dochodzić od Wykonawcy odszkodowania uzupełniającego na zasadach ogólnych, wynikających z Kodeksu cywilnego.</w:t>
      </w:r>
    </w:p>
    <w:p w14:paraId="295D1E36" w14:textId="77777777" w:rsidR="00195040" w:rsidRPr="00195040" w:rsidRDefault="00195040" w:rsidP="00195040">
      <w:pPr>
        <w:widowControl w:val="0"/>
        <w:autoSpaceDN w:val="0"/>
        <w:spacing w:after="0" w:line="240" w:lineRule="auto"/>
        <w:ind w:left="720"/>
        <w:jc w:val="both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745CB489" w14:textId="77777777" w:rsidR="00195040" w:rsidRPr="00195040" w:rsidRDefault="00195040" w:rsidP="00195040">
      <w:pPr>
        <w:widowControl w:val="0"/>
        <w:tabs>
          <w:tab w:val="left" w:pos="3885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11</w:t>
      </w:r>
    </w:p>
    <w:p w14:paraId="2386F172" w14:textId="77777777" w:rsidR="00195040" w:rsidRPr="00195040" w:rsidRDefault="00195040" w:rsidP="00195040">
      <w:pPr>
        <w:widowControl w:val="0"/>
        <w:tabs>
          <w:tab w:val="left" w:pos="-5913"/>
          <w:tab w:val="center" w:pos="-1803"/>
          <w:tab w:val="left" w:pos="414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1.  Umowa może zostać wypowiedziana przez każdą Stronę z zachowaniem trzymiesięcznego okresu 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ab/>
        <w:t>wypowiedzenia.</w:t>
      </w:r>
    </w:p>
    <w:p w14:paraId="0AE957B1" w14:textId="33A5124A" w:rsidR="00195040" w:rsidRPr="00195040" w:rsidRDefault="00195040" w:rsidP="0089746B">
      <w:pPr>
        <w:widowControl w:val="0"/>
        <w:tabs>
          <w:tab w:val="left" w:pos="-5913"/>
          <w:tab w:val="center" w:pos="-1803"/>
          <w:tab w:val="left" w:pos="284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lastRenderedPageBreak/>
        <w:t xml:space="preserve">2. 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Zamawiający może wypowiedzieć umowę ze skutkiem natychmiastowym w przypadku rażącego 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i  uporczywego naruszenia przez Wykonawcę postanowień niniejszej umowy.</w:t>
      </w:r>
    </w:p>
    <w:p w14:paraId="34D5DA66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0B283E4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12</w:t>
      </w:r>
    </w:p>
    <w:p w14:paraId="21E98DEC" w14:textId="77777777" w:rsidR="00195040" w:rsidRPr="00195040" w:rsidRDefault="00195040" w:rsidP="00751E96">
      <w:pPr>
        <w:widowControl w:val="0"/>
        <w:tabs>
          <w:tab w:val="left" w:pos="350"/>
        </w:tabs>
        <w:suppressAutoHyphens/>
        <w:autoSpaceDN w:val="0"/>
        <w:spacing w:after="120" w:line="240" w:lineRule="auto"/>
        <w:ind w:left="-17" w:firstLine="8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1. Zakazuje się istotnych zmian niniejszej umowy w stosunku do treści oferty, na podstawie której                                                                                                                                                                         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ab/>
        <w:t>dokonano wyboru wykonawcy z zastrzeżeniem ust. 2.</w:t>
      </w:r>
    </w:p>
    <w:p w14:paraId="17F65AB2" w14:textId="77777777" w:rsidR="00195040" w:rsidRPr="00195040" w:rsidRDefault="00195040" w:rsidP="00751E96">
      <w:pPr>
        <w:widowControl w:val="0"/>
        <w:suppressAutoHyphens/>
        <w:autoSpaceDN w:val="0"/>
        <w:spacing w:after="120" w:line="240" w:lineRule="auto"/>
        <w:ind w:left="-17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2.   Dopuszcza się dokonywania zmian treści umowy w podanym niżej zakresie:</w:t>
      </w:r>
    </w:p>
    <w:p w14:paraId="61022ED6" w14:textId="77777777" w:rsidR="00195040" w:rsidRPr="00195040" w:rsidRDefault="00195040" w:rsidP="00751E96">
      <w:pPr>
        <w:widowControl w:val="0"/>
        <w:numPr>
          <w:ilvl w:val="0"/>
          <w:numId w:val="22"/>
        </w:numPr>
        <w:tabs>
          <w:tab w:val="left" w:pos="-573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w przypadku regulacji prawnych wprowadzonych w życie po dacie zawarcia umowy, wywołujących potrzebę jej zmiany;</w:t>
      </w:r>
    </w:p>
    <w:p w14:paraId="2BCBAF38" w14:textId="77777777" w:rsidR="00195040" w:rsidRPr="00195040" w:rsidRDefault="00195040" w:rsidP="00751E96">
      <w:pPr>
        <w:widowControl w:val="0"/>
        <w:numPr>
          <w:ilvl w:val="0"/>
          <w:numId w:val="22"/>
        </w:numPr>
        <w:tabs>
          <w:tab w:val="left" w:pos="-573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oznaczenia danych Zamawiającego i/lub Wykonawcy;</w:t>
      </w:r>
    </w:p>
    <w:p w14:paraId="400DCB44" w14:textId="06663E94" w:rsidR="00195040" w:rsidRPr="00195040" w:rsidRDefault="00195040" w:rsidP="008A68D5">
      <w:pPr>
        <w:widowControl w:val="0"/>
        <w:numPr>
          <w:ilvl w:val="0"/>
          <w:numId w:val="22"/>
        </w:numPr>
        <w:tabs>
          <w:tab w:val="left" w:pos="-573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zmiany osób świadczących usługi opiekuńcze wskazanych w ofercie Wykonawcy w wykazie osób które będą uczestniczyć w wykonywaniu zamówienia, przy czym zmiany te nie mogą powodować pogorszenia poziomu kwalifikacji zmienionej kadry w stosunku do kadry zaoferowanej w ofercie Wykonawcy. Powyższe zmiany osób wymagają uprzedniej pisemnej akceptacji Zamawiającego. Wykonawca zobowiązany jest do wcześniejszego poinformowania Zamawiającego w formie pisemnej o zaistniałych okolicznościach, które spowodowały konieczność zmiany osób świadczących usługi opiekuńcze. Zamawiający zastrzega sobie, możliwość nie wyrażenia zgody na świadczenie usług opiekuńczych przez wskazaną przez Wykonawcę osobę w przypadku, gdy osoba ta nie spełnia warunków określonych w ogłoszeniu o zamówieniu, tj. nie posiada kwalifikacji do wykonywania zawodu zgodnie z rozporządzeniem Ministra Polityki Społecznej </w:t>
      </w:r>
      <w:r w:rsidR="00751E96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br/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 dnia 22 września 2005 r. w sprawie specjalistycznych usług opiekuńczych (Dz. U. z 2024 poz. 816).</w:t>
      </w:r>
    </w:p>
    <w:p w14:paraId="6C3BB3F6" w14:textId="6E64E7F4" w:rsidR="00195040" w:rsidRPr="00195040" w:rsidRDefault="00195040" w:rsidP="008A68D5">
      <w:pPr>
        <w:widowControl w:val="0"/>
        <w:numPr>
          <w:ilvl w:val="0"/>
          <w:numId w:val="22"/>
        </w:numPr>
        <w:tabs>
          <w:tab w:val="left" w:pos="-5732"/>
        </w:tabs>
        <w:suppressAutoHyphens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Zwiększenie kwot, o których mowa w § 6 ust. 3</w:t>
      </w:r>
      <w:r w:rsidR="008A68D5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.</w:t>
      </w:r>
    </w:p>
    <w:p w14:paraId="4973D06A" w14:textId="17280905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3. 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Zmiana postanowień zawartej umowy dokonywana będzie w formie pisemnej pod rygorem nieważności.</w:t>
      </w:r>
    </w:p>
    <w:p w14:paraId="7B0F49A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148948AA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13</w:t>
      </w:r>
    </w:p>
    <w:p w14:paraId="71B54FD6" w14:textId="1D228233" w:rsidR="00195040" w:rsidRPr="00195040" w:rsidRDefault="00195040" w:rsidP="008A68D5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1.  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Zasady zatrudniania podwykonawców:</w:t>
      </w:r>
    </w:p>
    <w:p w14:paraId="53C4B9C8" w14:textId="77777777" w:rsidR="00195040" w:rsidRPr="00195040" w:rsidRDefault="00195040" w:rsidP="008A68D5">
      <w:pPr>
        <w:widowControl w:val="0"/>
        <w:numPr>
          <w:ilvl w:val="1"/>
          <w:numId w:val="5"/>
        </w:numPr>
        <w:suppressAutoHyphens/>
        <w:autoSpaceDE w:val="0"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zamierzając zawrzeć z podwykonawcą umowę na część przedmiotu zamówienia, przedstawi Zamawiającemu następujące dokumenty:</w:t>
      </w:r>
    </w:p>
    <w:p w14:paraId="3D17FD01" w14:textId="77777777" w:rsidR="00195040" w:rsidRPr="00195040" w:rsidRDefault="00195040" w:rsidP="008A68D5">
      <w:pPr>
        <w:widowControl w:val="0"/>
        <w:numPr>
          <w:ilvl w:val="2"/>
          <w:numId w:val="5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wniosek o wyrażenie zgody na udział podwykonawcy lub dalszego podwykonawcy w realizacji przedmiotu zamówienia,</w:t>
      </w:r>
    </w:p>
    <w:p w14:paraId="5C51F6EA" w14:textId="77777777" w:rsidR="00195040" w:rsidRPr="00195040" w:rsidRDefault="00195040" w:rsidP="008A68D5">
      <w:pPr>
        <w:widowControl w:val="0"/>
        <w:numPr>
          <w:ilvl w:val="2"/>
          <w:numId w:val="5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kopię poświadczoną za zgodność z oryginałem pisemnej umowy z podwykonawcą lub dalszym podwykonawcą określająca zakres oraz wartość podzielonych części zamówienia oraz kopię poświadczoną za zgodność z oryginałem jej zmiany.</w:t>
      </w:r>
    </w:p>
    <w:p w14:paraId="27BD4D47" w14:textId="77777777" w:rsidR="0089746B" w:rsidRDefault="00195040" w:rsidP="008A68D5">
      <w:pPr>
        <w:widowControl w:val="0"/>
        <w:numPr>
          <w:ilvl w:val="1"/>
          <w:numId w:val="5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Umowy z podwykonawcami oraz dalszymi podwykonawcami będą zgodne, co do treści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z</w:t>
      </w:r>
      <w:r w:rsid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umową zawartą z Wykonawcą. Odmienne postanowienia tych umów są nieważne.</w:t>
      </w:r>
    </w:p>
    <w:p w14:paraId="2171BCB2" w14:textId="1F3AA449" w:rsidR="00195040" w:rsidRPr="0089746B" w:rsidRDefault="00195040" w:rsidP="008A68D5">
      <w:pPr>
        <w:widowControl w:val="0"/>
        <w:numPr>
          <w:ilvl w:val="1"/>
          <w:numId w:val="5"/>
        </w:numPr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89746B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Zlecenie części przedmiotu umowy podwykonawcy lub dalszemu podwykonawcy nie zmieni zobowiązań Wykonawcy wobec Zamawiającego, który jest odpowiedzialny za wykonanie tej części zamówienia.</w:t>
      </w:r>
    </w:p>
    <w:p w14:paraId="2360BEB9" w14:textId="77777777" w:rsidR="00195040" w:rsidRPr="00195040" w:rsidRDefault="00195040" w:rsidP="0089746B">
      <w:pPr>
        <w:widowControl w:val="0"/>
        <w:numPr>
          <w:ilvl w:val="1"/>
          <w:numId w:val="5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jest odpowiedzialny za działania, uchybienia i zaniedbania podwykonawców jak za własne.</w:t>
      </w:r>
    </w:p>
    <w:p w14:paraId="518192AD" w14:textId="77777777" w:rsidR="00195040" w:rsidRPr="00195040" w:rsidRDefault="00195040" w:rsidP="008A68D5">
      <w:pPr>
        <w:widowControl w:val="0"/>
        <w:numPr>
          <w:ilvl w:val="1"/>
          <w:numId w:val="5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Wykonawca ponosi pełną odpowiedzialność za prawidłową realizację zadań powierzonych Podwykonawcom.</w:t>
      </w:r>
    </w:p>
    <w:p w14:paraId="72E4DE05" w14:textId="77777777" w:rsidR="00195040" w:rsidRPr="00195040" w:rsidRDefault="00195040" w:rsidP="008A68D5">
      <w:pPr>
        <w:widowControl w:val="0"/>
        <w:numPr>
          <w:ilvl w:val="1"/>
          <w:numId w:val="5"/>
        </w:numPr>
        <w:tabs>
          <w:tab w:val="left" w:pos="426"/>
        </w:tabs>
        <w:suppressAutoHyphens/>
        <w:autoSpaceDE w:val="0"/>
        <w:autoSpaceDN w:val="0"/>
        <w:spacing w:after="120" w:line="240" w:lineRule="auto"/>
        <w:ind w:left="425" w:hanging="425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 przypadku zawarcia umowy przez Wykonawcę z podwykonawcą Zamawiający będzie dokonywał płatności bezpośrednio dla podwykonawcy, na podstawie umowy cesji wierzytelności zawartej pomiędzy podwykonawcą a Wykonawcą. Podstawą zapłaty będzie umowa cesji i faktura wystawiona przez podwykonawcę, zaakceptowana przez Wykonawcę i przedstawiciela Zamawiającego. Faktura będzie płatna w terminie do 14 dni od daty otrzymania przez Zamawiającego prawidłowo wystawionej faktury i umowy cesji za przedmiot umowy określony w części realizowanej przez podwykonawcę.</w:t>
      </w:r>
    </w:p>
    <w:p w14:paraId="49D3F799" w14:textId="27451F41" w:rsidR="00195040" w:rsidRPr="008A68D5" w:rsidRDefault="00195040" w:rsidP="008A68D5">
      <w:pPr>
        <w:widowControl w:val="0"/>
        <w:numPr>
          <w:ilvl w:val="1"/>
          <w:numId w:val="5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 przypadku nie podpisania pomiędzy podwykonawcą a Wykonawcą umowy cesji, o której mowa powyżej Wykonawca wraz z fakturą przedstawi pisemne potwierdzenie podwykonawcy o dokonanej zapłacie przez Wykonawcę należności za części zamówienia wykonane przez podwykonawcę. Niniejsze oświadczenie wraz z fakturą zaakceptowaną przez Zamawiającego stanowić będzie podstawę zapłaty na rzecz Wykonawcy.</w:t>
      </w:r>
    </w:p>
    <w:p w14:paraId="63CE9321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lastRenderedPageBreak/>
        <w:t>§ 14</w:t>
      </w:r>
    </w:p>
    <w:p w14:paraId="06EF3E12" w14:textId="46817861" w:rsidR="00195040" w:rsidRPr="00195040" w:rsidRDefault="00195040" w:rsidP="008A68D5">
      <w:pPr>
        <w:widowControl w:val="0"/>
        <w:tabs>
          <w:tab w:val="left" w:pos="405"/>
        </w:tabs>
        <w:autoSpaceDE w:val="0"/>
        <w:autoSpaceDN w:val="0"/>
        <w:spacing w:after="120" w:line="240" w:lineRule="auto"/>
        <w:ind w:left="284" w:right="-8" w:hanging="284"/>
        <w:jc w:val="both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1.</w:t>
      </w:r>
      <w:r w:rsidR="008A68D5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Zamawiający wymaga zatrudnienia przez wykonawcę lub podwykonawcę na podstawie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stosunku pracy osób wykonujących następujące czynności w zakresie realizacji niniejszego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zamówienia: tj.: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pl-PL" w:bidi="pl-PL"/>
          <w14:ligatures w14:val="none"/>
        </w:rPr>
        <w:t>czynności wykonywane przez opiekunki osób objętych opieką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, jeżeli wykonanie tych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</w:t>
      </w:r>
      <w:r w:rsidR="0089746B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czynności polega na wykonywaniu pracy w sposób określony w art. 22 § 1 ustawy z dnia 26 czerwca       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1974 r. – Kodeks pracy (Dz. U. z 2024 r. poz. 383)</w:t>
      </w:r>
    </w:p>
    <w:p w14:paraId="232CED4A" w14:textId="77777777" w:rsidR="00195040" w:rsidRPr="00195040" w:rsidRDefault="00195040" w:rsidP="008A68D5">
      <w:pPr>
        <w:widowControl w:val="0"/>
        <w:tabs>
          <w:tab w:val="left" w:pos="444"/>
        </w:tabs>
        <w:suppressAutoHyphens/>
        <w:autoSpaceDE w:val="0"/>
        <w:autoSpaceDN w:val="0"/>
        <w:spacing w:after="12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2.   W trakcie realizacji zamówienia Zamawiający uprawniony jest do wykonywania czynności kontrolnych      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 xml:space="preserve">wobec wykonawcy odnośnie spełniania przez wykonawcę lub podwykonawcę wymogu zatrudnienia na  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 xml:space="preserve">podstawie stosunku pracy osób wykonujących czynności wskazane w ust. 1. W celu weryfikacji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 xml:space="preserve">spełniania tych wymagań Zamawiający uprawniony jest w szczególności do żądania:  </w:t>
      </w:r>
    </w:p>
    <w:p w14:paraId="0D9804EE" w14:textId="77777777" w:rsidR="00195040" w:rsidRPr="00195040" w:rsidRDefault="00195040" w:rsidP="00195040">
      <w:pPr>
        <w:widowControl w:val="0"/>
        <w:tabs>
          <w:tab w:val="left" w:pos="-2136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   1) oświadczenia zatrudnionego pracownika,</w:t>
      </w:r>
    </w:p>
    <w:p w14:paraId="1C01D829" w14:textId="77777777" w:rsidR="00195040" w:rsidRPr="00195040" w:rsidRDefault="00195040" w:rsidP="00195040">
      <w:pPr>
        <w:widowControl w:val="0"/>
        <w:tabs>
          <w:tab w:val="left" w:pos="-2136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   2) oświadczenia wykonawcy lub podwykonawcy o zatrudnieniu pracownika na podstawie umowy o pracę,</w:t>
      </w:r>
    </w:p>
    <w:p w14:paraId="0DCE4B21" w14:textId="77777777" w:rsidR="00195040" w:rsidRPr="00195040" w:rsidRDefault="00195040" w:rsidP="00195040">
      <w:pPr>
        <w:widowControl w:val="0"/>
        <w:tabs>
          <w:tab w:val="left" w:pos="-2136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   3) poświadczonej za zgodność z oryginałem kopii umowy o pracę zatrudnionego pracownika,</w:t>
      </w:r>
    </w:p>
    <w:p w14:paraId="3E24E73D" w14:textId="77777777" w:rsidR="00195040" w:rsidRPr="00195040" w:rsidRDefault="00195040" w:rsidP="00195040">
      <w:pPr>
        <w:widowControl w:val="0"/>
        <w:tabs>
          <w:tab w:val="left" w:pos="-2136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   4) innych dokumentów</w:t>
      </w:r>
    </w:p>
    <w:p w14:paraId="28C7D61E" w14:textId="46261E28" w:rsidR="00195040" w:rsidRPr="00195040" w:rsidRDefault="00195040" w:rsidP="008A68D5">
      <w:pPr>
        <w:widowControl w:val="0"/>
        <w:tabs>
          <w:tab w:val="left" w:pos="414"/>
        </w:tabs>
        <w:suppressAutoHyphens/>
        <w:autoSpaceDN w:val="0"/>
        <w:spacing w:after="120" w:line="240" w:lineRule="auto"/>
        <w:ind w:left="426" w:hanging="426"/>
        <w:jc w:val="both"/>
        <w:textAlignment w:val="baseline"/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      − zawierających informacje, w tym dane osobowe, niezbędne do weryfikacji zatrudnienia na podstawie   umowy o pracę, w szczególności imię i nazwisko zatrudnionego pracownika, datę zawarcia umowy </w:t>
      </w:r>
      <w:r w:rsidR="009D00A7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br/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o  </w:t>
      </w: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ab/>
        <w:t>pracę, rodzaj umowy o pracę i zakres obowiązków pracownika;</w:t>
      </w:r>
    </w:p>
    <w:p w14:paraId="156E1744" w14:textId="584AA658" w:rsidR="00195040" w:rsidRPr="00195040" w:rsidRDefault="00195040" w:rsidP="008A68D5">
      <w:pPr>
        <w:widowControl w:val="0"/>
        <w:tabs>
          <w:tab w:val="left" w:pos="-1286"/>
          <w:tab w:val="left" w:pos="434"/>
        </w:tabs>
        <w:suppressAutoHyphens/>
        <w:autoSpaceDE w:val="0"/>
        <w:autoSpaceDN w:val="0"/>
        <w:spacing w:after="120" w:line="240" w:lineRule="auto"/>
        <w:jc w:val="both"/>
        <w:rPr>
          <w:rFonts w:ascii="HelveticaNeueLT Pro 67 MdCn" w:eastAsia="Calibri" w:hAnsi="HelveticaNeueLT Pro 67 MdCn" w:cs="HelveticaNeueLT Pro 67 MdCn"/>
          <w:color w:val="000000"/>
          <w:kern w:val="0"/>
          <w14:ligatures w14:val="none"/>
        </w:rPr>
      </w:pP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3.   Wykonawca na każde wezwanie Zamawiającego, w wyznaczonym w tym wezwaniu terminie, przedłoży       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 xml:space="preserve">Zamawiającemu wskazane w ust. </w:t>
      </w:r>
      <w:r w:rsidR="009D00A7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>2</w:t>
      </w:r>
      <w:r w:rsidRPr="00195040">
        <w:rPr>
          <w:rFonts w:ascii="Arial" w:eastAsia="Calibri" w:hAnsi="Arial" w:cs="Arial"/>
          <w:color w:val="FF0000"/>
          <w:kern w:val="0"/>
          <w:sz w:val="22"/>
          <w:szCs w:val="22"/>
          <w14:ligatures w14:val="none"/>
        </w:rPr>
        <w:t xml:space="preserve">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 xml:space="preserve">dowody, w celu potwierdzenia spełnienia wymogu zatrudnienia na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 xml:space="preserve">podstawie stosunku pracy przez Wykonawcę lub Podwykonawcę osób wykonujących czynności </w:t>
      </w:r>
      <w:r w:rsidRPr="00195040"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  <w:tab/>
        <w:t>określone w ust. 1.</w:t>
      </w:r>
    </w:p>
    <w:p w14:paraId="3B7F416D" w14:textId="77777777" w:rsidR="00195040" w:rsidRPr="00195040" w:rsidRDefault="00195040" w:rsidP="00195040">
      <w:pPr>
        <w:tabs>
          <w:tab w:val="left" w:pos="-166"/>
          <w:tab w:val="left" w:pos="375"/>
        </w:tabs>
        <w:suppressAutoHyphens/>
        <w:autoSpaceDN w:val="0"/>
        <w:spacing w:after="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4.  W przypadku uzasadnionych wątpliwości, co do przestrzegania prawa pracy przez Wykonawcę lub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 xml:space="preserve">Podwykonawcę, Zamawiający może zwrócić się o przeprowadzenie kontroli przez Państwową Inspekcję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Pracy.</w:t>
      </w:r>
    </w:p>
    <w:p w14:paraId="1BFDD581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§ 15</w:t>
      </w:r>
    </w:p>
    <w:p w14:paraId="73F486B5" w14:textId="77777777" w:rsidR="00195040" w:rsidRPr="00195040" w:rsidRDefault="00195040" w:rsidP="00195040">
      <w:pPr>
        <w:widowControl w:val="0"/>
        <w:tabs>
          <w:tab w:val="left" w:pos="405"/>
        </w:tabs>
        <w:autoSpaceDE w:val="0"/>
        <w:autoSpaceDN w:val="0"/>
        <w:spacing w:after="120" w:line="240" w:lineRule="auto"/>
        <w:jc w:val="both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1. Umowa niniejsza podlegać będzie zmianom w zakresie zasad rozliczeń i warunków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    płatności w przypadku:</w:t>
      </w:r>
    </w:p>
    <w:p w14:paraId="06E0CD96" w14:textId="2CD24442" w:rsidR="00195040" w:rsidRPr="00195040" w:rsidRDefault="00195040" w:rsidP="008A68D5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1) zmiany stawki podatku od towarów i usług (VAT). Wynagrodzenie należne Wykonawcy podlega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automatycznej waloryzacji odpowiednio o kwotę podatku VAT wynikającą ze stawki tego podatku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 </w:t>
      </w:r>
      <w:r w:rsidR="008A68D5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o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bowiązującą w chwili powstania obowiązku podatkowego. Kwota netto nie może ulec zmianie.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 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każdorazowo uwzględni aktualną stawkę podatku VAT obowiązującą na dzień wystawienia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 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faktury (powstania obowiązku podatkowego),</w:t>
      </w:r>
    </w:p>
    <w:p w14:paraId="793BA278" w14:textId="161E1702" w:rsidR="00195040" w:rsidRPr="00195040" w:rsidRDefault="00195040" w:rsidP="009D00A7">
      <w:pPr>
        <w:widowControl w:val="0"/>
        <w:tabs>
          <w:tab w:val="left" w:pos="484"/>
        </w:tabs>
        <w:autoSpaceDE w:val="0"/>
        <w:autoSpaceDN w:val="0"/>
        <w:spacing w:after="120" w:line="240" w:lineRule="auto"/>
        <w:ind w:left="426" w:hanging="568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2)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="008A68D5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zmiany przepisów podatkowych w zakresie wystawiania faktur, powstawania obowiązku podatkowego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itp.</w:t>
      </w:r>
    </w:p>
    <w:p w14:paraId="7FD4D186" w14:textId="13DF03A0" w:rsidR="00195040" w:rsidRPr="00195040" w:rsidRDefault="00195040" w:rsidP="00195040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2.  Wynagrodzenie należne Wykonawcy może ulec zmianie w przypadku zmiany:</w:t>
      </w:r>
    </w:p>
    <w:p w14:paraId="2276EC4E" w14:textId="051CDFB5" w:rsidR="00195040" w:rsidRPr="00195040" w:rsidRDefault="00195040" w:rsidP="00577913">
      <w:pPr>
        <w:widowControl w:val="0"/>
        <w:tabs>
          <w:tab w:val="left" w:pos="284"/>
        </w:tabs>
        <w:autoSpaceDE w:val="0"/>
        <w:autoSpaceDN w:val="0"/>
        <w:spacing w:before="120" w:after="120" w:line="240" w:lineRule="auto"/>
        <w:ind w:left="284" w:hanging="292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1)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wysokości minimalnego wynagrodzenia za pracę albo wysokości minimalnej stawki godzinowej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ustalonych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  </w:t>
      </w:r>
      <w:r w:rsidR="008A68D5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na podstawie przepisów ustawy z dnia 10 października 2002 r. o minimalny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wynagrodzeniu </w:t>
      </w:r>
      <w:r w:rsidR="009D00A7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 pracę,</w:t>
      </w:r>
    </w:p>
    <w:p w14:paraId="47543218" w14:textId="1FC1639F" w:rsidR="00195040" w:rsidRPr="00195040" w:rsidRDefault="00195040" w:rsidP="00577913">
      <w:pPr>
        <w:widowControl w:val="0"/>
        <w:tabs>
          <w:tab w:val="left" w:pos="484"/>
        </w:tabs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2) zasad podlegania ubezpieczeniom społecznym lub ubezpieczeniu zdrowotnemu lub wysokości stawki       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składki na ubezpieczenia społeczne lub zdrowotne,</w:t>
      </w:r>
    </w:p>
    <w:p w14:paraId="53FD1D65" w14:textId="2852F8B9" w:rsidR="008A68D5" w:rsidRDefault="00195040" w:rsidP="008A68D5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523" w:hanging="523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3) 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8A68D5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zasad gromadzenia i wysokości wpłat do pracowniczych planów kapitałowych, o których mowa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ustawie </w:t>
      </w:r>
    </w:p>
    <w:p w14:paraId="0412A0AF" w14:textId="05F4CD97" w:rsidR="00195040" w:rsidRPr="00195040" w:rsidRDefault="008A68D5" w:rsidP="008A68D5">
      <w:pPr>
        <w:widowControl w:val="0"/>
        <w:autoSpaceDE w:val="0"/>
        <w:autoSpaceDN w:val="0"/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   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dnia 4 października 2018 r. o pracowniczych planach kapitałowych - jeżeli zmiany te będą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miały wpływ na</w:t>
      </w: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koszty wykonania zamówienia przez wykonawcę. Wykonawca może wystąpić o zmianę   </w:t>
      </w:r>
      <w:r w:rsidR="008C1681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                     </w:t>
      </w:r>
      <w:r w:rsidR="00195040"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wysokości wynagrodzenia</w:t>
      </w:r>
    </w:p>
    <w:p w14:paraId="59AB0482" w14:textId="77777777" w:rsidR="00195040" w:rsidRPr="00195040" w:rsidRDefault="00195040" w:rsidP="008A68D5">
      <w:pPr>
        <w:widowControl w:val="0"/>
        <w:tabs>
          <w:tab w:val="left" w:pos="444"/>
        </w:tabs>
        <w:autoSpaceDE w:val="0"/>
        <w:autoSpaceDN w:val="0"/>
        <w:spacing w:after="120" w:line="240" w:lineRule="auto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3. Stosownie do postanowień art. 439 ust. 1 Pzp, Zamawiający przewiduje możliwość zmiany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     wynagrodzenia Wykonawcy w przypadku zmiany ceny materiałów lub kosztów związanych z realizacją 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przedmiotu zamówienia, na następujących zasadach: </w:t>
      </w:r>
    </w:p>
    <w:p w14:paraId="7DA00EF7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poziom zmiany ceny materiałów lub kosztów, o których mowa w art. 439 ust. 1 Pzp uprawniający strony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 xml:space="preserve">umowy do żądania zmiany wynagrodzenia wynosi minimum 10% względem ceny lub kosztu przyjętych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w celu ustalenia wynagrodzenia Wykonawcy zawartego w ofercie;</w:t>
      </w:r>
    </w:p>
    <w:p w14:paraId="53B7B3BA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początkowy termin ustalenia zmiany wynagrodzenia przypada na dzień otwarcia ofert;</w:t>
      </w:r>
    </w:p>
    <w:p w14:paraId="35C4D9D9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zmiana wynagrodzenia dokonana zostanie z użyciem odesłania do wskaźnika zmiany cen materiałów  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lastRenderedPageBreak/>
        <w:tab/>
        <w:t>lub kosztów ogłaszanego w komunikacie Prezesa Głównego Urzędu Statystycznego;</w:t>
      </w:r>
    </w:p>
    <w:p w14:paraId="2B7F5370" w14:textId="6B1F808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wysokość wynagrodzenia zmienia się o kwotę zmiany cen netto materiałów lub kosztów związanych 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z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realizacją przedmiotu zamówienia;</w:t>
      </w:r>
    </w:p>
    <w:p w14:paraId="7B7241A0" w14:textId="4A479AD6" w:rsidR="00577913" w:rsidRDefault="00577913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wniosek o zmianę wysokości wynagrodzenia należnego z tytułu realizacji przedmiotu zamówienia ni</w:t>
      </w: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e</w:t>
      </w:r>
      <w:r w:rsidR="00195040"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="00195040"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 xml:space="preserve">może być złożony wcześniej niż po 180 dniach od dnia otwarcia ofert, a każdy kolejny nie może być  </w:t>
      </w:r>
      <w:r w:rsidR="00195040"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złożony wcześniej niż po 180 dniach od daty ostatniej zmiany wysokości wynagrodzenia;</w:t>
      </w:r>
    </w:p>
    <w:p w14:paraId="78B346F6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maksymalna wartość zmiany wynagrodzenia, jaką dopuszcza Zamawiający w efekcie zastosowania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postanowień o zasadach wprowadzania zmian wysokości wynagrodzenia wynosi 10% względem ceny    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lub kosztu przyjętych w celu ustalenia wynagrodzenia Wykonawcy zawartego w ofercie;</w:t>
      </w:r>
    </w:p>
    <w:p w14:paraId="55C93BCA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waloryzacja nie może też służyć do sanowania błędów Wykonawcy dokonanych w trakcie kalkulacji                      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ceny oferty. Nie mogą one prowadzić do zmniejszenia ryzyka związanego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 niedoszacowaniem oferty przez Wykonawcę, ani do wzbogacenia się Wykonawcy czyli wzrostu jego wynagrodzenia;</w:t>
      </w:r>
    </w:p>
    <w:p w14:paraId="32AFF8F0" w14:textId="77777777" w:rsidR="00577913" w:rsidRDefault="00195040" w:rsidP="008A68D5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Wykonawca ma obowiązek zmiany wynagrodzenia należnego podwykonawcom, jeżeli Wykonawcy     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temu zmieniono wartość wynagrodzenia, w związku ze zmianami cen i kosztów realizacji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zamówienia;</w:t>
      </w:r>
    </w:p>
    <w:p w14:paraId="3B17C7B8" w14:textId="6FA5E4CE" w:rsidR="00195040" w:rsidRPr="00577913" w:rsidRDefault="00195040" w:rsidP="00577913">
      <w:pPr>
        <w:pStyle w:val="Akapitzlist"/>
        <w:widowControl w:val="0"/>
        <w:numPr>
          <w:ilvl w:val="0"/>
          <w:numId w:val="40"/>
        </w:numPr>
        <w:tabs>
          <w:tab w:val="left" w:pos="454"/>
        </w:tabs>
        <w:autoSpaceDE w:val="0"/>
        <w:autoSpaceDN w:val="0"/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zmiana umowy na podstawie ust. 3 wymaga złożenia drugiej stronie pisemnego wniosku, w którym</w:t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wykazany zostanie związek zmiany ceny materiałów lub kosztów z realizacji przedmiotu zamówienia 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  wysokością wynagrodzenia Wykonawcy.</w:t>
      </w:r>
    </w:p>
    <w:p w14:paraId="1A55A9AC" w14:textId="4D6DF390" w:rsidR="00195040" w:rsidRPr="00195040" w:rsidRDefault="00195040" w:rsidP="00577913">
      <w:pPr>
        <w:widowControl w:val="0"/>
        <w:autoSpaceDE w:val="0"/>
        <w:autoSpaceDN w:val="0"/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4. 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 razie zaistnienia okoliczności określonych w ust. 2 i 3 Wykonawca, który występuje o zmianę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wynagrodzenia zobowiązany jest do przedstawienia Zamawiającemu, wraz z wnioskiem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o zmianę wynagrodzenia, szczegółowego wyliczenia wzrostu kosztów mających wpływ na koszty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wykonania zamówienia z uwzględnieniem odpowiednio czynników określonych w ust. 2 z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podziałem na osoby prowadzące działalność gospodarczą, osoby zatrudnione na podstawie umowy o pracę, osoby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zatrudnione na podstawie umów cywilnoprawnych. </w:t>
      </w:r>
    </w:p>
    <w:p w14:paraId="4301817B" w14:textId="77777777" w:rsidR="008C2372" w:rsidRDefault="00195040" w:rsidP="008C2372">
      <w:pPr>
        <w:widowControl w:val="0"/>
        <w:autoSpaceDE w:val="0"/>
        <w:autoSpaceDN w:val="0"/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5. </w:t>
      </w:r>
      <w:r w:rsidR="00577913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Na żądanie Zamawiającego Wykonawca jest zobowiązany do uzupełnienia lub uszczegółowienia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 xml:space="preserve">wniosku o zmianę wysokości wynagrodzenia, o którym mowa w ust. 4 w terminie 14 dni od dnia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otrzymania żądania.</w:t>
      </w:r>
    </w:p>
    <w:p w14:paraId="0F0FEDCD" w14:textId="77777777" w:rsidR="008C2372" w:rsidRDefault="00195040" w:rsidP="008A68D5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Zamawiający występuje z żądaniem, o którym mowa w ust. 5 w terminie 14 dni od dnia</w:t>
      </w:r>
      <w:r w:rsidR="008C2372"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otrzymania wniosku Wykonawcy.</w:t>
      </w:r>
    </w:p>
    <w:p w14:paraId="06D8C7B3" w14:textId="77777777" w:rsidR="008C2372" w:rsidRDefault="00195040" w:rsidP="008A68D5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Jeżeli Zamawiający zakwestionuje prawidłowość wyliczeń lub zasadność wniosku Wykonawcy </w:t>
      </w:r>
      <w:r w:rsid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a</w:t>
      </w:r>
      <w:r w:rsid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Wykonawca w terminie 14 dni od dnia otrzymania stanowiska Zamawiającego nie zgodzi się ze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stanowiskiem Zamawiającego to strony są zobowiązane do podjęcia negocjacji.</w:t>
      </w:r>
    </w:p>
    <w:p w14:paraId="4236D9FE" w14:textId="77777777" w:rsidR="008C2372" w:rsidRDefault="00195040" w:rsidP="008A68D5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Negocjacje dotyczące zmiany wynagrodzenia nie mogą trwać dłużej niż 1 miesiąc a po tym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terminie Wykonawca uprawniony jest do wystąpienia o arbitraż lub do sądu o zmianę wysokości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wynagrodzenia.</w:t>
      </w:r>
    </w:p>
    <w:p w14:paraId="16DAA684" w14:textId="658D9BB0" w:rsidR="00195040" w:rsidRPr="008C2372" w:rsidRDefault="00195040" w:rsidP="008A68D5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240" w:lineRule="auto"/>
        <w:ind w:left="425" w:hanging="425"/>
        <w:contextualSpacing w:val="0"/>
        <w:jc w:val="both"/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</w:pP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>Wszystkie powyższe postanowienia w ust. 1-3 stanowią katalog zmian, na które Zamawiający może</w:t>
      </w:r>
      <w:r w:rsidRP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br/>
        <w:t>wyrazić zgodę. Nie stanowią jednocześnie zobowiązania do wyrażenia takiej zgody. </w:t>
      </w:r>
    </w:p>
    <w:p w14:paraId="5D32E274" w14:textId="457D96AF" w:rsidR="00195040" w:rsidRPr="00195040" w:rsidRDefault="00195040" w:rsidP="008C2372">
      <w:pPr>
        <w:widowControl w:val="0"/>
        <w:tabs>
          <w:tab w:val="left" w:pos="414"/>
        </w:tabs>
        <w:autoSpaceDE w:val="0"/>
        <w:autoSpaceDN w:val="0"/>
        <w:spacing w:after="120" w:line="240" w:lineRule="auto"/>
        <w:ind w:left="284" w:hanging="284"/>
        <w:jc w:val="both"/>
        <w:rPr>
          <w:rFonts w:ascii="Arial" w:eastAsia="Arial" w:hAnsi="Arial" w:cs="Arial"/>
          <w:kern w:val="0"/>
          <w:sz w:val="22"/>
          <w:szCs w:val="22"/>
          <w:lang w:eastAsia="pl-PL" w:bidi="pl-PL"/>
          <w14:ligatures w14:val="none"/>
        </w:rPr>
      </w:pP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10. </w:t>
      </w:r>
      <w:r w:rsidR="008C2372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 xml:space="preserve">Strony zastrzegają sobie prawo do zmiany umowy w formie pisemnej w przypadku zmiany liczby godzin                                    </w:t>
      </w:r>
      <w:r w:rsidRPr="00195040">
        <w:rPr>
          <w:rFonts w:ascii="Arial" w:eastAsia="Arial" w:hAnsi="Arial" w:cs="Arial"/>
          <w:color w:val="000000"/>
          <w:kern w:val="0"/>
          <w:sz w:val="22"/>
          <w:szCs w:val="22"/>
          <w:lang w:eastAsia="pl-PL" w:bidi="pl-PL"/>
          <w14:ligatures w14:val="none"/>
        </w:rPr>
        <w:tab/>
        <w:t>świadczonych usług.</w:t>
      </w:r>
    </w:p>
    <w:p w14:paraId="04266771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16</w:t>
      </w:r>
    </w:p>
    <w:p w14:paraId="56850BC5" w14:textId="77777777" w:rsidR="008C2372" w:rsidRPr="008C2372" w:rsidRDefault="00195040" w:rsidP="008A68D5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 sprawach nie uregulowanych postanowieniami niniejszej umowy, mają zastosowanie przepisy</w:t>
      </w:r>
      <w:r w:rsidR="008C2372"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Kodeksu </w:t>
      </w:r>
      <w:r w:rsidR="008C2372"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 </w:t>
      </w:r>
      <w:r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cywilnego, ustawy Prawo zamówień publicznych, ustawy o finansach</w:t>
      </w:r>
      <w:r w:rsidR="008C2372"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publicznych oraz ustawy  o pomocy społecznej.</w:t>
      </w:r>
    </w:p>
    <w:p w14:paraId="50C3BE79" w14:textId="464CEE74" w:rsidR="00195040" w:rsidRPr="008C2372" w:rsidRDefault="00195040" w:rsidP="008A68D5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jc w:val="both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8C237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  <w14:ligatures w14:val="none"/>
        </w:rPr>
        <w:t>Wykonawca zobowiązuje się</w:t>
      </w:r>
      <w:r w:rsidRPr="008C2372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stosować ustawę z dnia 10 maja 2018 r. o ochronie danych osobowych</w:t>
      </w:r>
      <w:r w:rsidR="008C2372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8C2372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(Dz. U. z 2019 r., poz. 1781) oraz przepisy rozporządzenia Ministra Polityki Społecznej z dnia 22</w:t>
      </w:r>
      <w:r w:rsidR="008C2372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</w:t>
      </w:r>
      <w:r w:rsidRPr="008C2372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września 2005 r. w sprawie specjalistycznych usług opiekuńczych (Dz. U. z 2024r. poz. 816).</w:t>
      </w:r>
    </w:p>
    <w:p w14:paraId="006F00C0" w14:textId="77777777" w:rsidR="00195040" w:rsidRPr="00195040" w:rsidRDefault="00195040" w:rsidP="00195040">
      <w:pPr>
        <w:tabs>
          <w:tab w:val="left" w:pos="39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3.   Szczegółowo kwestie ochrony danych osobowych reguluje odrębna umowa powierzenia przetwarzania          </w:t>
      </w: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ab/>
        <w:t>danych osobowych zawarta pomiędzy Zamawiającym i Wykonawcą.</w:t>
      </w:r>
    </w:p>
    <w:p w14:paraId="3D7C8298" w14:textId="77777777" w:rsidR="00195040" w:rsidRPr="00195040" w:rsidRDefault="00195040" w:rsidP="0019504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</w:pPr>
      <w:r w:rsidRPr="00195040"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t>4.    Integralną częścią niniejszej umowy są :</w:t>
      </w:r>
    </w:p>
    <w:p w14:paraId="7415FF93" w14:textId="77777777" w:rsidR="008C2372" w:rsidRDefault="00195040" w:rsidP="008C237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</w:pPr>
      <w:r w:rsidRPr="008C2372"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lastRenderedPageBreak/>
        <w:t>ogłoszenie o zamówieniu wraz z załącznikami,</w:t>
      </w:r>
    </w:p>
    <w:p w14:paraId="6EB74D35" w14:textId="50C60FC8" w:rsidR="00195040" w:rsidRPr="008C2372" w:rsidRDefault="008C2372" w:rsidP="008C237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</w:pPr>
      <w:r w:rsidRPr="008C2372"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t xml:space="preserve"> </w:t>
      </w:r>
      <w:r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t xml:space="preserve"> </w:t>
      </w:r>
      <w:r w:rsidR="00195040" w:rsidRPr="008C2372">
        <w:rPr>
          <w:rFonts w:ascii="Arial" w:eastAsia="SimSun, 宋体" w:hAnsi="Arial" w:cs="Arial"/>
          <w:kern w:val="3"/>
          <w:sz w:val="22"/>
          <w:szCs w:val="22"/>
          <w:lang w:eastAsia="hi-IN" w:bidi="hi-IN"/>
          <w14:ligatures w14:val="none"/>
        </w:rPr>
        <w:t>oferta Wykonawcy wraz z załącznikami.</w:t>
      </w:r>
    </w:p>
    <w:p w14:paraId="0919DF5F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409AEF64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17</w:t>
      </w:r>
    </w:p>
    <w:p w14:paraId="12DEABCB" w14:textId="77777777" w:rsidR="00195040" w:rsidRPr="00195040" w:rsidRDefault="00195040" w:rsidP="008C2372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Ewentualne spory powstałe na tle wykonania niniejszej umowy strony poddają rozstrzygnięciu właściwemu ze względu na siedzibę Zamawiającego sądowi powszechnemu.</w:t>
      </w:r>
    </w:p>
    <w:p w14:paraId="037143C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2B4198CF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§ 18</w:t>
      </w:r>
    </w:p>
    <w:p w14:paraId="0E90188A" w14:textId="61AE88BD" w:rsidR="00195040" w:rsidRPr="00195040" w:rsidRDefault="008C2372" w:rsidP="008C2372">
      <w:pPr>
        <w:widowControl w:val="0"/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 xml:space="preserve">      </w:t>
      </w:r>
      <w:r w:rsidR="00195040"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Umowa sporządzona w dwóch jednobrzmiących egzemplarzach, po jednym dla każdej ze stron.</w:t>
      </w:r>
    </w:p>
    <w:p w14:paraId="490A29B8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</w:p>
    <w:p w14:paraId="25EF4B8A" w14:textId="4B845765" w:rsidR="00195040" w:rsidRPr="00195040" w:rsidRDefault="008C1681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 xml:space="preserve">      </w:t>
      </w:r>
      <w:r w:rsidR="00195040" w:rsidRPr="00195040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>ZLECENIODAWCA:                                                                               WYKONAWCA:</w:t>
      </w:r>
    </w:p>
    <w:p w14:paraId="6831C2D9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580CF73E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0475DB65" w14:textId="77777777" w:rsid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685DC7AE" w14:textId="77777777" w:rsidR="00A37FD3" w:rsidRDefault="00A37FD3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6BA71A70" w14:textId="77777777" w:rsidR="00A37FD3" w:rsidRDefault="00A37FD3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1D237604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0572EDE6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6E54BDC0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5B9147B8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1B25C60C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0585EC62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4C2E69EC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10363486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5FFCFC6C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70B3111E" w14:textId="77777777" w:rsidR="008A68D5" w:rsidRDefault="008A68D5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26814357" w14:textId="77777777" w:rsidR="00A37FD3" w:rsidRDefault="00A37FD3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72291936" w14:textId="77777777" w:rsidR="00A37FD3" w:rsidRPr="00195040" w:rsidRDefault="00A37FD3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</w:p>
    <w:p w14:paraId="386E6B50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</w:p>
    <w:p w14:paraId="7F17A9AF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  <w14:ligatures w14:val="none"/>
        </w:rPr>
        <w:t>ZAŁĄCZNIKI:</w:t>
      </w:r>
    </w:p>
    <w:p w14:paraId="49D5A5AB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1 – Szczegółowe rozliczenie usług.</w:t>
      </w:r>
    </w:p>
    <w:p w14:paraId="24417E2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2 – Rozliczenie zbiorcze.</w:t>
      </w:r>
    </w:p>
    <w:p w14:paraId="7F910FEE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3 - Wykaz osób u których nie były świadczone specjalistyczne usługi opiekuńcze dla dzieci z zaburzeniami rozwojowymi w tym z autyzmem zgodnie z decyzją administracyjną.</w:t>
      </w:r>
    </w:p>
    <w:p w14:paraId="7B1D0A07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4 – Karta realizacji specjalistycznych usług opiekuńczych dla dzieci z zaburzeniami rozwojowymi w tym z autyzmem na terenie miasta i gminy Grodków</w:t>
      </w:r>
    </w:p>
    <w:p w14:paraId="2416B664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5- Sprawozdanie z realizacji specjalistycznych usług opiekuńczych dla dzieci z zaburzeniami rozwojowymi w tym z autyzmem.</w:t>
      </w:r>
    </w:p>
    <w:p w14:paraId="165FD9F2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</w:pPr>
      <w:r w:rsidRPr="00195040">
        <w:rPr>
          <w:rFonts w:ascii="Arial" w:eastAsia="SimSun" w:hAnsi="Arial" w:cs="Arial"/>
          <w:kern w:val="3"/>
          <w:sz w:val="22"/>
          <w:szCs w:val="22"/>
          <w:lang w:eastAsia="zh-CN" w:bidi="hi-IN"/>
          <w14:ligatures w14:val="none"/>
        </w:rPr>
        <w:t>Zał. Nr 6- Karta funkcjonowania społecznego podopiecznego.</w:t>
      </w:r>
    </w:p>
    <w:p w14:paraId="7638D48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D3F3BE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DE9F18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2E45F9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E346565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64168DC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F7C879A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F80758D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F6A7D8A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6D4913D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30C9584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4865D2F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4B5265C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E030E42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5CB8F83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EF9BEFB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CE7C19E" w14:textId="77777777" w:rsidR="00A37FD3" w:rsidRDefault="00A37FD3" w:rsidP="00401D3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0F7A5F5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5D39B0E" w14:textId="77777777" w:rsidR="00A37FD3" w:rsidRDefault="00A37FD3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B22B45A" w14:textId="37A6673F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>ZAŁĄCZNIK nr 1 do umowy</w:t>
      </w:r>
    </w:p>
    <w:p w14:paraId="1D6DA05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11ABD8B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.........................................................................</w:t>
      </w:r>
    </w:p>
    <w:p w14:paraId="08A561B6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               </w:t>
      </w:r>
      <w:r w:rsidRPr="00195040">
        <w:rPr>
          <w:rFonts w:ascii="Tahoma" w:eastAsia="SimSun" w:hAnsi="Tahoma" w:cs="Tahoma"/>
          <w:kern w:val="3"/>
          <w:sz w:val="16"/>
          <w:lang w:eastAsia="zh-CN" w:bidi="hi-IN"/>
          <w14:ligatures w14:val="none"/>
        </w:rPr>
        <w:t xml:space="preserve">Nazwa i adres Wykonawcy                                                                                     </w:t>
      </w:r>
    </w:p>
    <w:p w14:paraId="4BA2414F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p w14:paraId="2AB0446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73CC895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SZCZEGÓŁOWE ROZLICZENIE USŁUG</w:t>
      </w:r>
    </w:p>
    <w:p w14:paraId="01E7D99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  <w:t>Dla Ośrodka Pomocy Społecznej w Grodkowie za wykonanie specjalistycznych usług opiekuńczych dla dzieci z zaburzeniami rozwojowymi w tym z autyzmem</w:t>
      </w:r>
    </w:p>
    <w:p w14:paraId="3692568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  <w:t>od dnia ……………………………… do  dnia ……………………………………</w:t>
      </w:r>
    </w:p>
    <w:p w14:paraId="270F7F5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105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72"/>
        <w:gridCol w:w="1965"/>
        <w:gridCol w:w="2512"/>
        <w:gridCol w:w="2614"/>
      </w:tblGrid>
      <w:tr w:rsidR="00195040" w:rsidRPr="00195040" w14:paraId="0CA6E7F8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4A2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Lp.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A02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Nazwisko i imię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CB38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Nr decyzji administracyjnej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0A32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Liczba godzin usług w miesiącu przyznanych decyzją administracyjną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EF55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Liczba godzin usług wykonanych w miesiącu</w:t>
            </w:r>
          </w:p>
        </w:tc>
      </w:tr>
      <w:tr w:rsidR="00195040" w:rsidRPr="00195040" w14:paraId="2700D825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D50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6581853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17B5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6381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732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53EA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76584A2C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D09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1001AB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8AE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DBB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C11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857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66230CBC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644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66EFAF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E045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0D3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A085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DA2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3E52D77F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85F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A9BAC9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291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3F3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A4A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F70B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4470F27E" w14:textId="77777777" w:rsidTr="004F7D3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E88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EE217C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7D30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52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6C11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66F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09ADD1B5" w14:textId="77777777" w:rsidTr="004F7D3C">
        <w:tc>
          <w:tcPr>
            <w:tcW w:w="667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ABE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772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BED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43CF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370B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Razem</w:t>
            </w:r>
          </w:p>
          <w:p w14:paraId="7AE759D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F877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C52B39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3BBF9EF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14222C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13C025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16333866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...................................., dnia .....................................</w:t>
      </w:r>
    </w:p>
    <w:p w14:paraId="460764A4" w14:textId="77777777" w:rsidR="00195040" w:rsidRDefault="00195040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15CB190E" w14:textId="77777777" w:rsidR="00A37FD3" w:rsidRDefault="00A37FD3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5579F136" w14:textId="77777777" w:rsidR="00A37FD3" w:rsidRDefault="00A37FD3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7F0BAD1B" w14:textId="77777777" w:rsidR="00A37FD3" w:rsidRPr="00195040" w:rsidRDefault="00A37FD3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24ACBB46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           </w:t>
      </w:r>
      <w:r w:rsidRPr="00195040"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  <w:t>…………………………………………………………………………………………………</w:t>
      </w:r>
    </w:p>
    <w:p w14:paraId="11994227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ab/>
        <w:t xml:space="preserve">                    ( podpis Wykonawcy  lub podpis osoby/ ób uprawnionej /ych</w:t>
      </w:r>
    </w:p>
    <w:p w14:paraId="3F8B7DDA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 xml:space="preserve">                                         do  reprezentowania Wykonawcy)</w:t>
      </w:r>
    </w:p>
    <w:p w14:paraId="6567EA1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5E8B47C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04E2AB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1CA4F0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946AC7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754157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FC78EC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5BC61E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703871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D6290D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95A676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C3D030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BAAEB8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7198F5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A9D413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DDBCCC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9277DD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B136C1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327413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3FCD88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60BAA2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>ZAŁĄCZNIK nr 2 do umowy</w:t>
      </w:r>
    </w:p>
    <w:p w14:paraId="788C793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012BF92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.........................................................................</w:t>
      </w:r>
    </w:p>
    <w:p w14:paraId="2A4C0B4C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               </w:t>
      </w:r>
      <w:r w:rsidRPr="00195040">
        <w:rPr>
          <w:rFonts w:ascii="Tahoma" w:eastAsia="SimSun" w:hAnsi="Tahoma" w:cs="Tahoma"/>
          <w:kern w:val="3"/>
          <w:sz w:val="16"/>
          <w:lang w:eastAsia="zh-CN" w:bidi="hi-IN"/>
          <w14:ligatures w14:val="none"/>
        </w:rPr>
        <w:t xml:space="preserve">Nazwa i adres Wykonawcy                                                                                     </w:t>
      </w:r>
    </w:p>
    <w:p w14:paraId="425A327C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p w14:paraId="194F8AA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1B86E6B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</w:p>
    <w:p w14:paraId="214D96E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ROZLICZENIE  ZBIORCZE</w:t>
      </w:r>
    </w:p>
    <w:p w14:paraId="38A2098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  <w:t>Dla Ośrodka Pomocy Społecznej w Grodkowie za wykonanie specjalistycznych usług opiekuńczych dla dzieci z zaburzeniami rozwojowymi w tym z autyzmem w okresie</w:t>
      </w:r>
    </w:p>
    <w:p w14:paraId="3B539CE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  <w:t>od dnia ……………………………… do  dnia ……………………………………</w:t>
      </w:r>
    </w:p>
    <w:p w14:paraId="11B78AF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959C91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14836DA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10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7"/>
        <w:gridCol w:w="1956"/>
        <w:gridCol w:w="2048"/>
        <w:gridCol w:w="1963"/>
        <w:gridCol w:w="2586"/>
      </w:tblGrid>
      <w:tr w:rsidR="00195040" w:rsidRPr="00195040" w14:paraId="7ECC6AEE" w14:textId="77777777" w:rsidTr="004F7D3C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1E59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Rodzaj usługi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012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Liczba podopiecznych objętych pomocą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469C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Łączna liczba godzin wykonanych usług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ABAF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Stawka za godzinę usługi brutto w zł.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2FD4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Wartość  usług brutto w zł.</w:t>
            </w:r>
          </w:p>
        </w:tc>
      </w:tr>
      <w:tr w:rsidR="00195040" w:rsidRPr="00195040" w14:paraId="7DCD6C77" w14:textId="77777777" w:rsidTr="004F7D3C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254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Specjalistyczne</w:t>
            </w:r>
          </w:p>
          <w:p w14:paraId="42B4B43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usługi opiekuńcze dla dzieci z zaburzeniami rozwojowymi w</w:t>
            </w:r>
          </w:p>
          <w:p w14:paraId="29732D2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tym z autyzmem</w:t>
            </w:r>
          </w:p>
          <w:p w14:paraId="4298FDD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024F5A4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6431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63C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9CB4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721E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CC71C9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0DA0EDB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1CCD1B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5996F8F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0FDA8D61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...................................., dnia .....................................</w:t>
      </w:r>
    </w:p>
    <w:p w14:paraId="4E6E6DB2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7D732CFD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           </w:t>
      </w:r>
      <w:r w:rsidRPr="00195040"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  <w:t>…………………………………………………………………………………………………</w:t>
      </w:r>
    </w:p>
    <w:p w14:paraId="4691D242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ab/>
        <w:t xml:space="preserve">                    ( podpis Wykonawcy  lub podpis osoby/ ób uprawnionej /ych</w:t>
      </w:r>
    </w:p>
    <w:p w14:paraId="633BFAA0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 xml:space="preserve">                                       do  reprezentowania Wykonawcy)</w:t>
      </w:r>
    </w:p>
    <w:p w14:paraId="0F0AC55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B42303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54086F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787B66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C6CADF5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05A807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AFF6E2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431EA5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9F713F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6C501A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EDE571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2BFCFE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397430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CF4592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50C60A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6E5488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51B422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1C66C8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43D2E2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A20B58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3E2008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03BCD4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13F158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C28C13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028A4565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>ZAŁĄCZNIK nr 3 do umowy</w:t>
      </w:r>
    </w:p>
    <w:p w14:paraId="0D94DF8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34FFB7D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.........................................................................</w:t>
      </w:r>
    </w:p>
    <w:p w14:paraId="4E6FB2CA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               </w:t>
      </w:r>
      <w:r w:rsidRPr="00195040">
        <w:rPr>
          <w:rFonts w:ascii="Tahoma" w:eastAsia="SimSun" w:hAnsi="Tahoma" w:cs="Tahoma"/>
          <w:kern w:val="3"/>
          <w:sz w:val="16"/>
          <w:lang w:eastAsia="zh-CN" w:bidi="hi-IN"/>
          <w14:ligatures w14:val="none"/>
        </w:rPr>
        <w:t xml:space="preserve">Nazwa i adres Wykonawcy                                                                                     </w:t>
      </w:r>
    </w:p>
    <w:p w14:paraId="2E2ADB0E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p w14:paraId="3D22829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6FF9119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WYKAZ OSÓB,</w:t>
      </w:r>
    </w:p>
    <w:p w14:paraId="412541F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u których nie były świadczone specjalistyczne usługi opiekuńcze  dla dzieci z  zaburzeniami rozwojowymi w tym z autyzmem zgodnie z decyzją administracyjną w miesiącu ……………………. 2026r.</w:t>
      </w:r>
    </w:p>
    <w:p w14:paraId="4D60BF3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</w:p>
    <w:p w14:paraId="13940E4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104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104"/>
        <w:gridCol w:w="2160"/>
        <w:gridCol w:w="4432"/>
      </w:tblGrid>
      <w:tr w:rsidR="00195040" w:rsidRPr="00195040" w14:paraId="09EF2DFD" w14:textId="77777777" w:rsidTr="004F7D3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775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AA2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Nazwisko i imię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BBE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Okres / data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40C7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Przyczyny nie wykonania usług zgodnie z decyzją administracyjną</w:t>
            </w:r>
          </w:p>
        </w:tc>
      </w:tr>
      <w:tr w:rsidR="00195040" w:rsidRPr="00195040" w14:paraId="03180A88" w14:textId="77777777" w:rsidTr="004F7D3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06F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B490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13E817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5F8A07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F6C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658C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17F7AC1E" w14:textId="77777777" w:rsidTr="004F7D3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8C72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91B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ED79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631D25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005E16B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A212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27CFF8B3" w14:textId="77777777" w:rsidTr="004F7D3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2CAE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994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7EE9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1F900B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89DDE2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0B36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72FD7379" w14:textId="77777777" w:rsidTr="004F7D3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4A2E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B24E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A4C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78577F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657A9A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2A1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0043DA1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612D5B6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...................................., dnia .....................................</w:t>
      </w:r>
    </w:p>
    <w:p w14:paraId="5B9D7EC9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</w:p>
    <w:p w14:paraId="4415BAD0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           </w:t>
      </w:r>
      <w:r w:rsidRPr="00195040"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  <w:t>…………………………………………………………………………………………………</w:t>
      </w:r>
    </w:p>
    <w:p w14:paraId="10AC969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ab/>
        <w:t xml:space="preserve">                    ( podpis Wykonawcy  lub podpis osoby/ ób uprawnionej /ych</w:t>
      </w:r>
    </w:p>
    <w:p w14:paraId="48197D83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 xml:space="preserve">                                            do  reprezentowania Wykonawcy)</w:t>
      </w:r>
    </w:p>
    <w:p w14:paraId="14F0EAF3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972366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D9D19B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EF0E363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7A503F9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3A4F3D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A2BC43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 xml:space="preserve">  </w:t>
      </w:r>
    </w:p>
    <w:p w14:paraId="1C14547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2F9402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F20149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CC252D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5F21E6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48677F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5B5314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331000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9DB216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69E295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CA5BBA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D1D2B5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315A15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FDB91E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578F1B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BDE703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F83F3A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427294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D6874C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4956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>ZAŁĄCZNIK nr 4 do umowy</w:t>
      </w:r>
    </w:p>
    <w:p w14:paraId="6B55795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91C1601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.........................................................................</w:t>
      </w:r>
    </w:p>
    <w:p w14:paraId="55850EAF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               </w:t>
      </w:r>
      <w:r w:rsidRPr="00195040">
        <w:rPr>
          <w:rFonts w:ascii="Tahoma" w:eastAsia="SimSun" w:hAnsi="Tahoma" w:cs="Tahoma"/>
          <w:kern w:val="3"/>
          <w:sz w:val="16"/>
          <w:lang w:eastAsia="zh-CN" w:bidi="hi-IN"/>
          <w14:ligatures w14:val="none"/>
        </w:rPr>
        <w:t xml:space="preserve">Nazwa i adres Wykonawcy                                                                                     </w:t>
      </w:r>
    </w:p>
    <w:p w14:paraId="6C91461C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tbl>
      <w:tblPr>
        <w:tblW w:w="105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7"/>
        <w:gridCol w:w="6703"/>
      </w:tblGrid>
      <w:tr w:rsidR="00195040" w:rsidRPr="00195040" w14:paraId="66EAB833" w14:textId="77777777" w:rsidTr="004F7D3C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87A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Imię i nazwisko, adres dziecka objętego specjalistycznymi  usługami opiekuńczymi dla dzieci z zaburzeniami rozwojowymi w tym z autyzmem</w:t>
            </w: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FBF4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517A418E" w14:textId="77777777" w:rsidTr="004F7D3C"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647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Wymiar godzin usług miesięcznie</w:t>
            </w:r>
          </w:p>
          <w:p w14:paraId="5E7F8D8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861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A31CCC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KARTA REALIZACJI SPECJALISTYCZNYCH USŁUG OPIEKUŃCZYCH DLA DZIECI Z ZABURZENIAMI ROZWOJOWYMI W TYM Z AUTYZMEM NA  TERENIE MIASTA I GMINY GRODKÓW</w:t>
      </w:r>
    </w:p>
    <w:tbl>
      <w:tblPr>
        <w:tblW w:w="105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9"/>
        <w:gridCol w:w="6721"/>
      </w:tblGrid>
      <w:tr w:rsidR="00195040" w:rsidRPr="00195040" w14:paraId="7B502788" w14:textId="77777777" w:rsidTr="004F7D3C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147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Usługi świadczone przez opiekuna</w:t>
            </w:r>
          </w:p>
          <w:p w14:paraId="499BF47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(Imię i nazwisko)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42A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75B44A90" w14:textId="77777777" w:rsidTr="004F7D3C"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97A0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W miesiącu</w:t>
            </w:r>
          </w:p>
          <w:p w14:paraId="7F9B2E7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(2026r.)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6A5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E23926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09D6BA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10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306"/>
        <w:gridCol w:w="1769"/>
        <w:gridCol w:w="4435"/>
      </w:tblGrid>
      <w:tr w:rsidR="00195040" w:rsidRPr="00195040" w14:paraId="4F396683" w14:textId="77777777" w:rsidTr="004F7D3C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7AA8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Data usługi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5D41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Godziny wizyt od …. do …..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7128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Ilość godzin  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FD05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  <w:t>Podpis usługobiorcy</w:t>
            </w:r>
          </w:p>
        </w:tc>
      </w:tr>
      <w:tr w:rsidR="00195040" w:rsidRPr="00195040" w14:paraId="6AD5164E" w14:textId="77777777" w:rsidTr="004F7D3C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E8A8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30B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676DE9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9468DC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A620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E37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401F41E9" w14:textId="77777777" w:rsidTr="004F7D3C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9E4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F20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276B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66004C1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47364C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BAA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31B5E385" w14:textId="77777777" w:rsidTr="004F7D3C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050E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D604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396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59AC63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DB2DC6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997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3B237CFD" w14:textId="77777777" w:rsidTr="004F7D3C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250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6805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4F7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7F2609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8715A9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96D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5B7EC94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9FD958C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...................................., dnia .....................................</w:t>
      </w:r>
    </w:p>
    <w:p w14:paraId="005ED808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           </w:t>
      </w:r>
      <w:r w:rsidRPr="00195040"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  <w:t>…………………………………………………………………………………………………</w:t>
      </w:r>
    </w:p>
    <w:p w14:paraId="519258E9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ab/>
        <w:t xml:space="preserve">                                          ( podpis Wykonawcy  lub podpis osoby/ ób uprawnionej /ych  </w:t>
      </w:r>
    </w:p>
    <w:p w14:paraId="7669D0B6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 xml:space="preserve">                                                             do  reprezentowania Wykonawcy)</w:t>
      </w:r>
    </w:p>
    <w:p w14:paraId="5478DE3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BF0ABE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AFECBC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BDC607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106E9B64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E4C081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45DF667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66AFD3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180BE8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3195C6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2EFB2A9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749DEC3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97B385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372D5D5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2619BA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59C59F6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A34107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6A68F78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7EDD74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</w:p>
    <w:p w14:paraId="5A67BC3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sz w:val="20"/>
          <w:szCs w:val="20"/>
          <w:lang w:eastAsia="zh-CN" w:bidi="hi-IN"/>
          <w14:ligatures w14:val="none"/>
        </w:rPr>
        <w:t>ZAŁĄCZNIK nr 5 do umowy</w:t>
      </w:r>
    </w:p>
    <w:p w14:paraId="58AB8D00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.........................................................................</w:t>
      </w:r>
    </w:p>
    <w:p w14:paraId="484D13BD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lang w:eastAsia="zh-CN" w:bidi="hi-IN"/>
          <w14:ligatures w14:val="none"/>
        </w:rPr>
        <w:t xml:space="preserve">                 </w:t>
      </w:r>
      <w:r w:rsidRPr="00195040">
        <w:rPr>
          <w:rFonts w:ascii="Tahoma" w:eastAsia="SimSun" w:hAnsi="Tahoma" w:cs="Tahoma"/>
          <w:kern w:val="3"/>
          <w:sz w:val="16"/>
          <w:lang w:eastAsia="zh-CN" w:bidi="hi-IN"/>
          <w14:ligatures w14:val="none"/>
        </w:rPr>
        <w:t xml:space="preserve">Nazwa i adres Wykonawcy                                                                                     </w:t>
      </w:r>
    </w:p>
    <w:p w14:paraId="4FFB123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6DF7095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SPRAWOZDANIE Z REALIZACJI SPECJALISTYCZNYCH USŁUG OPIEKUŃCZYCH  DLA DZIECI Z ZABURZENIAMI ROZWOJOWYMI W TYM Z AUTYZMEM</w:t>
      </w:r>
    </w:p>
    <w:p w14:paraId="392F543C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w miesiącu  ……………………….. 2026 r. dla OPS GRODKÓW</w:t>
      </w:r>
    </w:p>
    <w:p w14:paraId="67BF49A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</w:p>
    <w:tbl>
      <w:tblPr>
        <w:tblW w:w="105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2"/>
        <w:gridCol w:w="1815"/>
        <w:gridCol w:w="6412"/>
      </w:tblGrid>
      <w:tr w:rsidR="00195040" w:rsidRPr="00195040" w14:paraId="2882CB37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96CE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Imię i nazwisko, adres dziecka objętej specjalistycznymi usługami opiekuńczymi dla dzieci z zaburzeniami rozwojowymi w tym z autyzmem</w:t>
            </w:r>
          </w:p>
          <w:p w14:paraId="3D54911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(usługobiorcy)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2D1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6794CEA8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AC57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Imię i nazwisko osoby świadczącej usługi</w:t>
            </w:r>
          </w:p>
          <w:p w14:paraId="643525F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E4B1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0259E47A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9008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Liczba godzin usług zrealizowanych</w:t>
            </w:r>
          </w:p>
          <w:p w14:paraId="04266B2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( w tym częstotliwość wizyt w tygodniu)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7EE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4A5FF61B" w14:textId="77777777" w:rsidTr="004F7D3C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ECD6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603A9AE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43562A8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Ocena stanu psychicznego usługobiorcy, stosunek do leczenia w trakcie realizacji usług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1C6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Nastrój, napęd, zaburzenia myślenia, itp.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18D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1B21BB78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15481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CBE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Przyjmowanie leków, iniekcji,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499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6EE4CF97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9D3E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4BA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Kontakt z PZP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4664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7C79F186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C239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F3F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Hospitalizacja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38D8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3AFE6905" w14:textId="77777777" w:rsidTr="004F7D3C"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38E6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6DEACE7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63FFD5B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Ocena funkcjonowania społecznego usługobiorcy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CA2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Dbałość o higienę i wygląd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443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4BEE3772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FB9A2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16D5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Utrzymanie porządku w mieszkaniu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901C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2C381614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EFE0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279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Gospodarowanie własnymi środkami finansowymi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77CB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7CCCAC07" w14:textId="77777777" w:rsidTr="004F7D3C">
        <w:trPr>
          <w:trHeight w:val="799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3CD6F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D292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Kontakty interpersonalne</w:t>
            </w:r>
          </w:p>
          <w:p w14:paraId="0981044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( z rodziną , sąsiadami itp.)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FCD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78D89C91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8646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FD7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Sprawy urzędowe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073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0B510E71" w14:textId="77777777" w:rsidTr="004F7D3C"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B689A" w14:textId="77777777" w:rsidR="00195040" w:rsidRPr="00195040" w:rsidRDefault="00195040" w:rsidP="0019504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Arial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B49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Inne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B3C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0CD95313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3CD4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0A0720E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Działania podejmowane z usługobiorcą w trakcie trwania specjalistycznych usług opiekuńczych dla dzieci z zaburzeniami rozwojowymi w tym z autyzmem (zgodnie z zakresem objętym przedmiotem zamówienia – należy wymienić)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5AD9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7961166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1CA54F2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5AA96DFC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A83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32C6152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Nastawienie usługobiorcy do współpracy z opiekunem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75F5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2580D64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  <w:tr w:rsidR="00195040" w:rsidRPr="00195040" w14:paraId="16F183EC" w14:textId="77777777" w:rsidTr="004F7D3C"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D309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  <w:p w14:paraId="166EEF9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  <w:t>Trudności i problemy w realizacji specjalistycznych usług opiekuńczych dla dzieci z zaburzeniami rozwojowymi w tym z  autyzmem uwagi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7E0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4"/>
                <w:szCs w:val="14"/>
                <w:lang w:eastAsia="zh-CN" w:bidi="hi-IN"/>
                <w14:ligatures w14:val="none"/>
              </w:rPr>
            </w:pPr>
          </w:p>
        </w:tc>
      </w:tr>
    </w:tbl>
    <w:p w14:paraId="4A5EC31C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           </w:t>
      </w:r>
    </w:p>
    <w:p w14:paraId="306FE2DD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16"/>
          <w:lang w:eastAsia="pl-PL" w:bidi="hi-IN"/>
          <w14:ligatures w14:val="none"/>
        </w:rPr>
        <w:t>…………………………………………………………………………………………………</w:t>
      </w:r>
    </w:p>
    <w:p w14:paraId="4F5EFC05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ab/>
        <w:t xml:space="preserve">                    ( podpis Wykonawcy  lub podpis osoby/ ób uprawnionej /ych</w:t>
      </w:r>
    </w:p>
    <w:p w14:paraId="09F72D74" w14:textId="77777777" w:rsidR="00195040" w:rsidRPr="00195040" w:rsidRDefault="00195040" w:rsidP="00195040">
      <w:pPr>
        <w:widowControl w:val="0"/>
        <w:suppressAutoHyphens/>
        <w:autoSpaceDN w:val="0"/>
        <w:spacing w:after="0" w:line="240" w:lineRule="auto"/>
        <w:ind w:left="1440" w:firstLine="720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kern w:val="3"/>
          <w:sz w:val="16"/>
          <w:szCs w:val="16"/>
          <w:lang w:eastAsia="zh-CN" w:bidi="hi-IN"/>
          <w14:ligatures w14:val="none"/>
        </w:rPr>
        <w:t xml:space="preserve">                                              do  reprezentowania Wykonawcy)</w:t>
      </w:r>
    </w:p>
    <w:p w14:paraId="6A976240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CA12A69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5DE4CCF8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D98233B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408C5FC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644445B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2A335C3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0F648E0F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1FAA892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6C5C5D6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2E7745A1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30B700D7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77A7F94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02138D23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431A37EE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</w:p>
    <w:p w14:paraId="5FE0727D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</w:pPr>
      <w:r w:rsidRPr="00195040">
        <w:rPr>
          <w:rFonts w:ascii="Times New Roman" w:eastAsia="SimSun" w:hAnsi="Times New Roman" w:cs="Tahoma"/>
          <w:kern w:val="3"/>
          <w:sz w:val="18"/>
          <w:szCs w:val="18"/>
          <w:lang w:eastAsia="zh-CN" w:bidi="hi-IN"/>
          <w14:ligatures w14:val="none"/>
        </w:rPr>
        <w:t>* należy dołączyć do comiesięcznego rozliczenia usług</w:t>
      </w:r>
    </w:p>
    <w:p w14:paraId="40950BC3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jc w:val="right"/>
        <w:rPr>
          <w:rFonts w:ascii="TimesNewRomanPS" w:eastAsia="Calibri" w:hAnsi="TimesNewRomanPS" w:cs="TimesNewRomanPS"/>
          <w:color w:val="000000"/>
          <w:kern w:val="3"/>
          <w:lang w:eastAsia="pl-PL" w:bidi="hi-IN"/>
          <w14:ligatures w14:val="none"/>
        </w:rPr>
      </w:pPr>
      <w:r w:rsidRPr="00195040">
        <w:rPr>
          <w:rFonts w:ascii="Times New Roman" w:eastAsia="Calibri" w:hAnsi="Times New Roman" w:cs="Tahoma"/>
          <w:kern w:val="3"/>
          <w:sz w:val="18"/>
          <w:szCs w:val="18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  <w:t xml:space="preserve">      </w:t>
      </w:r>
      <w:r w:rsidRPr="00195040">
        <w:rPr>
          <w:rFonts w:ascii="Tahoma" w:eastAsia="Calibri" w:hAnsi="Tahoma" w:cs="Tahoma"/>
          <w:kern w:val="3"/>
          <w:sz w:val="16"/>
          <w:lang w:eastAsia="pl-PL" w:bidi="hi-IN"/>
          <w14:ligatures w14:val="none"/>
        </w:rPr>
        <w:t xml:space="preserve">                                                                                                 </w:t>
      </w:r>
    </w:p>
    <w:p w14:paraId="30F11653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jc w:val="right"/>
        <w:rPr>
          <w:rFonts w:ascii="Tahoma" w:eastAsia="Calibri" w:hAnsi="Tahoma" w:cs="Tahoma"/>
          <w:b/>
          <w:color w:val="000000"/>
          <w:kern w:val="3"/>
          <w:sz w:val="20"/>
          <w:szCs w:val="20"/>
          <w:lang w:eastAsia="pl-PL" w:bidi="hi-IN"/>
          <w14:ligatures w14:val="none"/>
        </w:rPr>
      </w:pPr>
    </w:p>
    <w:p w14:paraId="2BF249DE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jc w:val="right"/>
        <w:rPr>
          <w:rFonts w:ascii="Tahoma" w:eastAsia="Calibri" w:hAnsi="Tahoma" w:cs="Tahoma"/>
          <w:b/>
          <w:color w:val="000000"/>
          <w:kern w:val="3"/>
          <w:sz w:val="20"/>
          <w:szCs w:val="20"/>
          <w:lang w:eastAsia="pl-PL" w:bidi="hi-IN"/>
          <w14:ligatures w14:val="none"/>
        </w:rPr>
      </w:pPr>
    </w:p>
    <w:p w14:paraId="090889B7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jc w:val="right"/>
        <w:rPr>
          <w:rFonts w:ascii="Tahoma" w:eastAsia="Calibri" w:hAnsi="Tahoma" w:cs="Tahoma"/>
          <w:b/>
          <w:color w:val="000000"/>
          <w:kern w:val="3"/>
          <w:sz w:val="20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b/>
          <w:color w:val="000000"/>
          <w:kern w:val="3"/>
          <w:sz w:val="20"/>
          <w:szCs w:val="20"/>
          <w:lang w:eastAsia="pl-PL" w:bidi="hi-IN"/>
          <w14:ligatures w14:val="none"/>
        </w:rPr>
        <w:t>ZAŁĄCZNIK nr 6 do umowy</w:t>
      </w:r>
    </w:p>
    <w:p w14:paraId="2797F09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ind w:left="6372" w:firstLine="708"/>
        <w:textAlignment w:val="baseline"/>
        <w:rPr>
          <w:rFonts w:ascii="Tahoma" w:eastAsia="SimSun" w:hAnsi="Tahoma" w:cs="Tahoma"/>
          <w:kern w:val="3"/>
          <w:sz w:val="20"/>
          <w:szCs w:val="20"/>
          <w:lang w:eastAsia="zh-CN" w:bidi="hi-IN"/>
          <w14:ligatures w14:val="none"/>
        </w:rPr>
      </w:pPr>
    </w:p>
    <w:p w14:paraId="0AF4E8A2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>KARTA FUNKCJONOWANIA SPOŁECZNEGO PODOPIECZNEGO</w:t>
      </w:r>
    </w:p>
    <w:p w14:paraId="708D4F4A" w14:textId="77777777" w:rsidR="00195040" w:rsidRPr="00195040" w:rsidRDefault="00195040" w:rsidP="00195040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ahoma" w:eastAsia="SimSun" w:hAnsi="Tahoma" w:cs="Tahoma"/>
          <w:b/>
          <w:kern w:val="3"/>
          <w:lang w:eastAsia="zh-CN" w:bidi="hi-IN"/>
          <w14:ligatures w14:val="none"/>
        </w:rPr>
      </w:pPr>
      <w:r w:rsidRPr="00195040">
        <w:rPr>
          <w:rFonts w:ascii="Tahoma" w:eastAsia="SimSun" w:hAnsi="Tahoma" w:cs="Tahoma"/>
          <w:b/>
          <w:kern w:val="3"/>
          <w:lang w:eastAsia="zh-CN" w:bidi="hi-IN"/>
          <w14:ligatures w14:val="none"/>
        </w:rPr>
        <w:t xml:space="preserve"> </w:t>
      </w:r>
    </w:p>
    <w:tbl>
      <w:tblPr>
        <w:tblW w:w="105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5"/>
        <w:gridCol w:w="6815"/>
      </w:tblGrid>
      <w:tr w:rsidR="00195040" w:rsidRPr="00195040" w14:paraId="16D215E0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7ABD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Imię i nazwisko pracownika Wykonawcy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33F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3A923A4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50C33304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FDA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Imię  i nazwisko podopiecznego</w:t>
            </w:r>
          </w:p>
          <w:p w14:paraId="0C19C4B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804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C4EA95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317A961C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8F41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kern w:val="3"/>
                <w:sz w:val="16"/>
                <w:szCs w:val="16"/>
                <w:lang w:eastAsia="zh-CN" w:bidi="hi-IN"/>
                <w14:ligatures w14:val="none"/>
              </w:rPr>
              <w:t>Adres podopiecznego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84BA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94B1BE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06C1D1B0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D76D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392487DF" w14:textId="77777777" w:rsidR="00195040" w:rsidRPr="00195040" w:rsidRDefault="00195040" w:rsidP="00195040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zh-CN" w:bidi="hi-IN"/>
                <w14:ligatures w14:val="none"/>
              </w:rPr>
              <w:t>Ocena funkcjonowania społecznego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D3C3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647C11C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0EE8E775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605B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1A66CB00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7486805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2. Diagnoza problemowa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64C1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1D10683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AF39D5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3DE71897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31D9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73F90A1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34057118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3.Cele rehabilitacji społecznej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840E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0D66DADD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03944C87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3D8F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5BF17595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4. Plan działań terapeutycznych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8BEC7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70FBB67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180D6A4F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813A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</w:p>
          <w:p w14:paraId="57927206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5.Realizacja planu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D3602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697DBECB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195040" w:rsidRPr="00195040" w14:paraId="4E5758AA" w14:textId="77777777" w:rsidTr="004F7D3C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41624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195040">
              <w:rPr>
                <w:rFonts w:ascii="Tahoma" w:eastAsia="SimSun" w:hAnsi="Tahoma" w:cs="Tahoma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Data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23AD1" w14:textId="77777777" w:rsidR="00195040" w:rsidRPr="00195040" w:rsidRDefault="00195040" w:rsidP="001950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07F14B9A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jc w:val="both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Wykonawca prowadzi kartę wypełniając ją w ciągu miesiąca od daty objęcia pacjenta opieką i aktualizuje raz na kwartał.</w:t>
      </w:r>
    </w:p>
    <w:p w14:paraId="4EEDFE41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jc w:val="both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>Karta na stałe znajduje się w dokumentacji podopiecznego (usługobiorcy) w siedzibie Zamawiającego . Zamawiający (osoby upoważnione)</w:t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br/>
        <w:t>i wykonawca (zespół terapeutyczny) spotykają się raz na kwartał w celu omówienia spraw podopiecznych i organizacyjnych.</w:t>
      </w:r>
    </w:p>
    <w:p w14:paraId="1B3FDD01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  <w:r w:rsidRPr="00195040"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  <w:tab/>
      </w:r>
    </w:p>
    <w:p w14:paraId="7C0E3D96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p w14:paraId="495D959C" w14:textId="77777777" w:rsidR="00195040" w:rsidRPr="00195040" w:rsidRDefault="00195040" w:rsidP="00195040">
      <w:pPr>
        <w:widowControl w:val="0"/>
        <w:autoSpaceDE w:val="0"/>
        <w:autoSpaceDN w:val="0"/>
        <w:spacing w:after="144" w:line="240" w:lineRule="auto"/>
        <w:ind w:left="3600"/>
        <w:rPr>
          <w:rFonts w:ascii="Tahoma" w:eastAsia="Calibri" w:hAnsi="Tahoma" w:cs="Tahoma"/>
          <w:kern w:val="3"/>
          <w:sz w:val="16"/>
          <w:szCs w:val="20"/>
          <w:lang w:eastAsia="pl-PL" w:bidi="hi-IN"/>
          <w14:ligatures w14:val="none"/>
        </w:rPr>
      </w:pPr>
    </w:p>
    <w:p w14:paraId="26414DBA" w14:textId="77777777" w:rsidR="00195040" w:rsidRPr="00195040" w:rsidRDefault="00195040" w:rsidP="00195040">
      <w:pPr>
        <w:autoSpaceDE w:val="0"/>
        <w:autoSpaceDN w:val="0"/>
        <w:spacing w:after="144" w:line="240" w:lineRule="auto"/>
        <w:ind w:left="3600"/>
        <w:jc w:val="right"/>
        <w:rPr>
          <w:rFonts w:ascii="Tahoma" w:eastAsia="Times New Roman" w:hAnsi="Tahoma" w:cs="Tahoma"/>
          <w:b/>
          <w:bCs/>
          <w:kern w:val="0"/>
          <w:sz w:val="16"/>
          <w:szCs w:val="20"/>
          <w:lang w:eastAsia="ar-SA" w:bidi="hi-IN"/>
          <w14:ligatures w14:val="none"/>
        </w:rPr>
      </w:pPr>
    </w:p>
    <w:p w14:paraId="324F9A0F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32D601D9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5711B7D9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5DC6EDC0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339BCA7F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7AB44B9D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lang w:eastAsia="ar-SA" w:bidi="hi-IN"/>
          <w14:ligatures w14:val="none"/>
        </w:rPr>
      </w:pPr>
    </w:p>
    <w:p w14:paraId="71C5D24C" w14:textId="77777777" w:rsidR="00195040" w:rsidRPr="00195040" w:rsidRDefault="00195040" w:rsidP="00195040">
      <w:pPr>
        <w:suppressAutoHyphens/>
        <w:autoSpaceDN w:val="0"/>
        <w:spacing w:after="0" w:line="240" w:lineRule="auto"/>
        <w:jc w:val="right"/>
        <w:rPr>
          <w:rFonts w:ascii="Arial" w:eastAsia="SimSun" w:hAnsi="Arial" w:cs="Arial"/>
          <w:b/>
          <w:kern w:val="3"/>
          <w:lang w:eastAsia="zh-CN" w:bidi="hi-IN"/>
          <w14:ligatures w14:val="none"/>
        </w:rPr>
      </w:pPr>
    </w:p>
    <w:p w14:paraId="7D12DBC5" w14:textId="77777777" w:rsidR="00195040" w:rsidRDefault="00195040"/>
    <w:sectPr w:rsidR="00195040" w:rsidSect="008C2372">
      <w:pgSz w:w="11906" w:h="16838"/>
      <w:pgMar w:top="1134" w:right="656" w:bottom="1134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67 MdCn">
    <w:altName w:val="Arial"/>
    <w:charset w:val="00"/>
    <w:family w:val="swiss"/>
    <w:pitch w:val="default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628D"/>
    <w:multiLevelType w:val="multilevel"/>
    <w:tmpl w:val="05EC8C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21DB7"/>
    <w:multiLevelType w:val="multilevel"/>
    <w:tmpl w:val="5EB6FC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7B301FB"/>
    <w:multiLevelType w:val="multilevel"/>
    <w:tmpl w:val="5F5003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8C67D2"/>
    <w:multiLevelType w:val="multilevel"/>
    <w:tmpl w:val="6868FF46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8011E"/>
    <w:multiLevelType w:val="hybridMultilevel"/>
    <w:tmpl w:val="14A0B8B4"/>
    <w:lvl w:ilvl="0" w:tplc="69E28398">
      <w:start w:val="10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31C1D"/>
    <w:multiLevelType w:val="hybridMultilevel"/>
    <w:tmpl w:val="9AFEAFE6"/>
    <w:lvl w:ilvl="0" w:tplc="04150011">
      <w:start w:val="1"/>
      <w:numFmt w:val="decimal"/>
      <w:lvlText w:val="%1)"/>
      <w:lvlJc w:val="left"/>
      <w:pPr>
        <w:ind w:left="904" w:hanging="360"/>
      </w:pPr>
    </w:lvl>
    <w:lvl w:ilvl="1" w:tplc="04150019" w:tentative="1">
      <w:start w:val="1"/>
      <w:numFmt w:val="lowerLetter"/>
      <w:lvlText w:val="%2."/>
      <w:lvlJc w:val="left"/>
      <w:pPr>
        <w:ind w:left="1624" w:hanging="360"/>
      </w:pPr>
    </w:lvl>
    <w:lvl w:ilvl="2" w:tplc="0415001B" w:tentative="1">
      <w:start w:val="1"/>
      <w:numFmt w:val="lowerRoman"/>
      <w:lvlText w:val="%3."/>
      <w:lvlJc w:val="right"/>
      <w:pPr>
        <w:ind w:left="2344" w:hanging="180"/>
      </w:pPr>
    </w:lvl>
    <w:lvl w:ilvl="3" w:tplc="0415000F" w:tentative="1">
      <w:start w:val="1"/>
      <w:numFmt w:val="decimal"/>
      <w:lvlText w:val="%4."/>
      <w:lvlJc w:val="left"/>
      <w:pPr>
        <w:ind w:left="3064" w:hanging="360"/>
      </w:pPr>
    </w:lvl>
    <w:lvl w:ilvl="4" w:tplc="04150019" w:tentative="1">
      <w:start w:val="1"/>
      <w:numFmt w:val="lowerLetter"/>
      <w:lvlText w:val="%5."/>
      <w:lvlJc w:val="left"/>
      <w:pPr>
        <w:ind w:left="3784" w:hanging="360"/>
      </w:pPr>
    </w:lvl>
    <w:lvl w:ilvl="5" w:tplc="0415001B" w:tentative="1">
      <w:start w:val="1"/>
      <w:numFmt w:val="lowerRoman"/>
      <w:lvlText w:val="%6."/>
      <w:lvlJc w:val="right"/>
      <w:pPr>
        <w:ind w:left="4504" w:hanging="180"/>
      </w:pPr>
    </w:lvl>
    <w:lvl w:ilvl="6" w:tplc="0415000F" w:tentative="1">
      <w:start w:val="1"/>
      <w:numFmt w:val="decimal"/>
      <w:lvlText w:val="%7."/>
      <w:lvlJc w:val="left"/>
      <w:pPr>
        <w:ind w:left="5224" w:hanging="360"/>
      </w:pPr>
    </w:lvl>
    <w:lvl w:ilvl="7" w:tplc="04150019" w:tentative="1">
      <w:start w:val="1"/>
      <w:numFmt w:val="lowerLetter"/>
      <w:lvlText w:val="%8."/>
      <w:lvlJc w:val="left"/>
      <w:pPr>
        <w:ind w:left="5944" w:hanging="360"/>
      </w:pPr>
    </w:lvl>
    <w:lvl w:ilvl="8" w:tplc="0415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6" w15:restartNumberingAfterBreak="0">
    <w:nsid w:val="0B8E06FB"/>
    <w:multiLevelType w:val="hybridMultilevel"/>
    <w:tmpl w:val="F2380CFE"/>
    <w:lvl w:ilvl="0" w:tplc="FFFFFFFF">
      <w:start w:val="1"/>
      <w:numFmt w:val="decimal"/>
      <w:lvlText w:val="%1."/>
      <w:lvlJc w:val="left"/>
      <w:pPr>
        <w:ind w:left="784" w:hanging="360"/>
      </w:p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11FD5432"/>
    <w:multiLevelType w:val="multilevel"/>
    <w:tmpl w:val="A91E66B4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F471185"/>
    <w:multiLevelType w:val="multilevel"/>
    <w:tmpl w:val="AD589E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66DCE"/>
    <w:multiLevelType w:val="hybridMultilevel"/>
    <w:tmpl w:val="8DB851DE"/>
    <w:lvl w:ilvl="0" w:tplc="74101D18">
      <w:start w:val="5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2010A"/>
    <w:multiLevelType w:val="hybridMultilevel"/>
    <w:tmpl w:val="1F30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C671F"/>
    <w:multiLevelType w:val="hybridMultilevel"/>
    <w:tmpl w:val="B73AE552"/>
    <w:lvl w:ilvl="0" w:tplc="04150011">
      <w:start w:val="1"/>
      <w:numFmt w:val="decimal"/>
      <w:lvlText w:val="%1)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2" w15:restartNumberingAfterBreak="0">
    <w:nsid w:val="29130895"/>
    <w:multiLevelType w:val="multilevel"/>
    <w:tmpl w:val="FE78CD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3" w15:restartNumberingAfterBreak="0">
    <w:nsid w:val="2AB50C32"/>
    <w:multiLevelType w:val="multilevel"/>
    <w:tmpl w:val="2242B2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7E4D7A"/>
    <w:multiLevelType w:val="hybridMultilevel"/>
    <w:tmpl w:val="121C16CA"/>
    <w:lvl w:ilvl="0" w:tplc="4DD42DC8">
      <w:start w:val="8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16EF8"/>
    <w:multiLevelType w:val="hybridMultilevel"/>
    <w:tmpl w:val="D818B3D0"/>
    <w:lvl w:ilvl="0" w:tplc="23469556">
      <w:start w:val="8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01DCA"/>
    <w:multiLevelType w:val="hybridMultilevel"/>
    <w:tmpl w:val="F2380CFE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7" w15:restartNumberingAfterBreak="0">
    <w:nsid w:val="346555EB"/>
    <w:multiLevelType w:val="hybridMultilevel"/>
    <w:tmpl w:val="66462A50"/>
    <w:lvl w:ilvl="0" w:tplc="FFFFFFFF">
      <w:start w:val="1"/>
      <w:numFmt w:val="decimal"/>
      <w:lvlText w:val="%1."/>
      <w:lvlJc w:val="left"/>
      <w:pPr>
        <w:ind w:left="784" w:hanging="360"/>
      </w:p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8" w15:restartNumberingAfterBreak="0">
    <w:nsid w:val="378643A0"/>
    <w:multiLevelType w:val="hybridMultilevel"/>
    <w:tmpl w:val="28B63AE6"/>
    <w:lvl w:ilvl="0" w:tplc="FFFFFFFF">
      <w:start w:val="1"/>
      <w:numFmt w:val="decimal"/>
      <w:lvlText w:val="%1."/>
      <w:lvlJc w:val="left"/>
      <w:pPr>
        <w:ind w:left="784" w:hanging="360"/>
      </w:p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9" w15:restartNumberingAfterBreak="0">
    <w:nsid w:val="3856782F"/>
    <w:multiLevelType w:val="multilevel"/>
    <w:tmpl w:val="E9562B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C0F17"/>
    <w:multiLevelType w:val="multilevel"/>
    <w:tmpl w:val="134A7D24"/>
    <w:styleLink w:val="WW8Num13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2)"/>
      <w:lvlJc w:val="left"/>
      <w:pPr>
        <w:ind w:left="1077" w:hanging="360"/>
      </w:pPr>
      <w:rPr>
        <w:rFonts w:ascii="Arial" w:hAnsi="Arial" w:cs="Arial"/>
        <w:color w:val="000000"/>
        <w:sz w:val="22"/>
        <w:szCs w:val="22"/>
      </w:rPr>
    </w:lvl>
    <w:lvl w:ilvl="2">
      <w:start w:val="1"/>
      <w:numFmt w:val="lowerLetter"/>
      <w:lvlText w:val="%3."/>
      <w:lvlJc w:val="left"/>
      <w:pPr>
        <w:ind w:left="1977" w:hanging="360"/>
      </w:pPr>
      <w:rPr>
        <w:rFonts w:ascii="Arial" w:hAnsi="Aria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21" w15:restartNumberingAfterBreak="0">
    <w:nsid w:val="3AF803A8"/>
    <w:multiLevelType w:val="multilevel"/>
    <w:tmpl w:val="0A2C87F8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B6F4380"/>
    <w:multiLevelType w:val="multilevel"/>
    <w:tmpl w:val="953A81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F7B00BF"/>
    <w:multiLevelType w:val="multilevel"/>
    <w:tmpl w:val="A828B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8F5D33"/>
    <w:multiLevelType w:val="hybridMultilevel"/>
    <w:tmpl w:val="74568010"/>
    <w:lvl w:ilvl="0" w:tplc="5316DB62">
      <w:start w:val="8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76571"/>
    <w:multiLevelType w:val="multilevel"/>
    <w:tmpl w:val="D26616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6" w15:restartNumberingAfterBreak="0">
    <w:nsid w:val="5013392C"/>
    <w:multiLevelType w:val="hybridMultilevel"/>
    <w:tmpl w:val="9070B380"/>
    <w:lvl w:ilvl="0" w:tplc="FFFFFFFF">
      <w:start w:val="1"/>
      <w:numFmt w:val="decimal"/>
      <w:lvlText w:val="%1."/>
      <w:lvlJc w:val="left"/>
      <w:pPr>
        <w:ind w:left="784" w:hanging="360"/>
      </w:p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7" w15:restartNumberingAfterBreak="0">
    <w:nsid w:val="52000B1E"/>
    <w:multiLevelType w:val="multilevel"/>
    <w:tmpl w:val="812608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D2B67"/>
    <w:multiLevelType w:val="hybridMultilevel"/>
    <w:tmpl w:val="992EE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D2325"/>
    <w:multiLevelType w:val="hybridMultilevel"/>
    <w:tmpl w:val="13BC69F2"/>
    <w:lvl w:ilvl="0" w:tplc="0E0AF434">
      <w:start w:val="6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73D57"/>
    <w:multiLevelType w:val="hybridMultilevel"/>
    <w:tmpl w:val="EFE2537C"/>
    <w:lvl w:ilvl="0" w:tplc="04150011">
      <w:start w:val="1"/>
      <w:numFmt w:val="decimal"/>
      <w:lvlText w:val="%1)"/>
      <w:lvlJc w:val="left"/>
      <w:pPr>
        <w:ind w:left="969" w:hanging="360"/>
      </w:pPr>
    </w:lvl>
    <w:lvl w:ilvl="1" w:tplc="04150019" w:tentative="1">
      <w:start w:val="1"/>
      <w:numFmt w:val="lowerLetter"/>
      <w:lvlText w:val="%2."/>
      <w:lvlJc w:val="left"/>
      <w:pPr>
        <w:ind w:left="1689" w:hanging="360"/>
      </w:pPr>
    </w:lvl>
    <w:lvl w:ilvl="2" w:tplc="0415001B" w:tentative="1">
      <w:start w:val="1"/>
      <w:numFmt w:val="lowerRoman"/>
      <w:lvlText w:val="%3."/>
      <w:lvlJc w:val="right"/>
      <w:pPr>
        <w:ind w:left="2409" w:hanging="180"/>
      </w:pPr>
    </w:lvl>
    <w:lvl w:ilvl="3" w:tplc="0415000F" w:tentative="1">
      <w:start w:val="1"/>
      <w:numFmt w:val="decimal"/>
      <w:lvlText w:val="%4."/>
      <w:lvlJc w:val="left"/>
      <w:pPr>
        <w:ind w:left="3129" w:hanging="360"/>
      </w:pPr>
    </w:lvl>
    <w:lvl w:ilvl="4" w:tplc="04150019" w:tentative="1">
      <w:start w:val="1"/>
      <w:numFmt w:val="lowerLetter"/>
      <w:lvlText w:val="%5."/>
      <w:lvlJc w:val="left"/>
      <w:pPr>
        <w:ind w:left="3849" w:hanging="360"/>
      </w:pPr>
    </w:lvl>
    <w:lvl w:ilvl="5" w:tplc="0415001B" w:tentative="1">
      <w:start w:val="1"/>
      <w:numFmt w:val="lowerRoman"/>
      <w:lvlText w:val="%6."/>
      <w:lvlJc w:val="right"/>
      <w:pPr>
        <w:ind w:left="4569" w:hanging="180"/>
      </w:pPr>
    </w:lvl>
    <w:lvl w:ilvl="6" w:tplc="0415000F" w:tentative="1">
      <w:start w:val="1"/>
      <w:numFmt w:val="decimal"/>
      <w:lvlText w:val="%7."/>
      <w:lvlJc w:val="left"/>
      <w:pPr>
        <w:ind w:left="5289" w:hanging="360"/>
      </w:pPr>
    </w:lvl>
    <w:lvl w:ilvl="7" w:tplc="04150019" w:tentative="1">
      <w:start w:val="1"/>
      <w:numFmt w:val="lowerLetter"/>
      <w:lvlText w:val="%8."/>
      <w:lvlJc w:val="left"/>
      <w:pPr>
        <w:ind w:left="6009" w:hanging="360"/>
      </w:pPr>
    </w:lvl>
    <w:lvl w:ilvl="8" w:tplc="0415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31" w15:restartNumberingAfterBreak="0">
    <w:nsid w:val="6D3D0F4A"/>
    <w:multiLevelType w:val="hybridMultilevel"/>
    <w:tmpl w:val="92FAEB6E"/>
    <w:lvl w:ilvl="0" w:tplc="A4027B1E">
      <w:start w:val="3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164ED"/>
    <w:multiLevelType w:val="hybridMultilevel"/>
    <w:tmpl w:val="4C70D7D0"/>
    <w:lvl w:ilvl="0" w:tplc="C6FC69BA">
      <w:start w:val="3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15DC4"/>
    <w:multiLevelType w:val="hybridMultilevel"/>
    <w:tmpl w:val="C6AAFA06"/>
    <w:lvl w:ilvl="0" w:tplc="E5F46B02">
      <w:start w:val="5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D38A6"/>
    <w:multiLevelType w:val="multilevel"/>
    <w:tmpl w:val="014070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04016A7"/>
    <w:multiLevelType w:val="multilevel"/>
    <w:tmpl w:val="5170A8AC"/>
    <w:styleLink w:val="WW8Num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eastAsia="Times New Roman" w:hAnsi="Symbo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40650D2"/>
    <w:multiLevelType w:val="multilevel"/>
    <w:tmpl w:val="82B6E69E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869145D"/>
    <w:multiLevelType w:val="hybridMultilevel"/>
    <w:tmpl w:val="C6ECF238"/>
    <w:lvl w:ilvl="0" w:tplc="04150011">
      <w:start w:val="1"/>
      <w:numFmt w:val="decimal"/>
      <w:lvlText w:val="%1)"/>
      <w:lvlJc w:val="left"/>
      <w:pPr>
        <w:ind w:left="879" w:hanging="360"/>
      </w:pPr>
    </w:lvl>
    <w:lvl w:ilvl="1" w:tplc="04150019" w:tentative="1">
      <w:start w:val="1"/>
      <w:numFmt w:val="lowerLetter"/>
      <w:lvlText w:val="%2."/>
      <w:lvlJc w:val="left"/>
      <w:pPr>
        <w:ind w:left="1599" w:hanging="360"/>
      </w:pPr>
    </w:lvl>
    <w:lvl w:ilvl="2" w:tplc="0415001B" w:tentative="1">
      <w:start w:val="1"/>
      <w:numFmt w:val="lowerRoman"/>
      <w:lvlText w:val="%3."/>
      <w:lvlJc w:val="right"/>
      <w:pPr>
        <w:ind w:left="2319" w:hanging="180"/>
      </w:pPr>
    </w:lvl>
    <w:lvl w:ilvl="3" w:tplc="0415000F" w:tentative="1">
      <w:start w:val="1"/>
      <w:numFmt w:val="decimal"/>
      <w:lvlText w:val="%4."/>
      <w:lvlJc w:val="left"/>
      <w:pPr>
        <w:ind w:left="3039" w:hanging="360"/>
      </w:pPr>
    </w:lvl>
    <w:lvl w:ilvl="4" w:tplc="04150019" w:tentative="1">
      <w:start w:val="1"/>
      <w:numFmt w:val="lowerLetter"/>
      <w:lvlText w:val="%5."/>
      <w:lvlJc w:val="left"/>
      <w:pPr>
        <w:ind w:left="3759" w:hanging="360"/>
      </w:pPr>
    </w:lvl>
    <w:lvl w:ilvl="5" w:tplc="0415001B" w:tentative="1">
      <w:start w:val="1"/>
      <w:numFmt w:val="lowerRoman"/>
      <w:lvlText w:val="%6."/>
      <w:lvlJc w:val="right"/>
      <w:pPr>
        <w:ind w:left="4479" w:hanging="180"/>
      </w:pPr>
    </w:lvl>
    <w:lvl w:ilvl="6" w:tplc="0415000F" w:tentative="1">
      <w:start w:val="1"/>
      <w:numFmt w:val="decimal"/>
      <w:lvlText w:val="%7."/>
      <w:lvlJc w:val="left"/>
      <w:pPr>
        <w:ind w:left="5199" w:hanging="360"/>
      </w:pPr>
    </w:lvl>
    <w:lvl w:ilvl="7" w:tplc="04150019" w:tentative="1">
      <w:start w:val="1"/>
      <w:numFmt w:val="lowerLetter"/>
      <w:lvlText w:val="%8."/>
      <w:lvlJc w:val="left"/>
      <w:pPr>
        <w:ind w:left="5919" w:hanging="360"/>
      </w:pPr>
    </w:lvl>
    <w:lvl w:ilvl="8" w:tplc="0415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38" w15:restartNumberingAfterBreak="0">
    <w:nsid w:val="78900605"/>
    <w:multiLevelType w:val="multilevel"/>
    <w:tmpl w:val="249275E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D8E042B"/>
    <w:multiLevelType w:val="multilevel"/>
    <w:tmpl w:val="4EE4FB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099763">
    <w:abstractNumId w:val="21"/>
  </w:num>
  <w:num w:numId="2" w16cid:durableId="714164085">
    <w:abstractNumId w:val="35"/>
  </w:num>
  <w:num w:numId="3" w16cid:durableId="149653347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/>
          <w:b w:val="0"/>
          <w:i w:val="0"/>
          <w:color w:val="000000"/>
          <w:sz w:val="24"/>
          <w:szCs w:val="24"/>
        </w:rPr>
      </w:lvl>
    </w:lvlOverride>
  </w:num>
  <w:num w:numId="4" w16cid:durableId="1741125687">
    <w:abstractNumId w:val="36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color w:val="000000"/>
        </w:rPr>
      </w:lvl>
    </w:lvlOverride>
  </w:num>
  <w:num w:numId="5" w16cid:durableId="429668946">
    <w:abstractNumId w:val="20"/>
    <w:lvlOverride w:ilvl="1">
      <w:lvl w:ilvl="1">
        <w:start w:val="1"/>
        <w:numFmt w:val="decimal"/>
        <w:lvlText w:val="%2)"/>
        <w:lvlJc w:val="left"/>
        <w:pPr>
          <w:ind w:left="1077" w:hanging="360"/>
        </w:pPr>
        <w:rPr>
          <w:rFonts w:ascii="Arial" w:hAnsi="Arial" w:cs="Arial"/>
          <w:color w:val="000000"/>
          <w:sz w:val="22"/>
          <w:szCs w:val="22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977" w:hanging="360"/>
        </w:pPr>
        <w:rPr>
          <w:rFonts w:ascii="Arial" w:hAnsi="Arial" w:cs="Arial"/>
          <w:color w:val="000000"/>
          <w:sz w:val="22"/>
          <w:szCs w:val="22"/>
        </w:rPr>
      </w:lvl>
    </w:lvlOverride>
  </w:num>
  <w:num w:numId="6" w16cid:durableId="1004936341">
    <w:abstractNumId w:val="34"/>
  </w:num>
  <w:num w:numId="7" w16cid:durableId="1163163056">
    <w:abstractNumId w:val="13"/>
  </w:num>
  <w:num w:numId="8" w16cid:durableId="622422486">
    <w:abstractNumId w:val="22"/>
  </w:num>
  <w:num w:numId="9" w16cid:durableId="75059784">
    <w:abstractNumId w:val="21"/>
    <w:lvlOverride w:ilvl="0">
      <w:startOverride w:val="1"/>
    </w:lvlOverride>
  </w:num>
  <w:num w:numId="10" w16cid:durableId="53436587">
    <w:abstractNumId w:val="19"/>
  </w:num>
  <w:num w:numId="11" w16cid:durableId="910312752">
    <w:abstractNumId w:val="38"/>
  </w:num>
  <w:num w:numId="12" w16cid:durableId="1904176805">
    <w:abstractNumId w:val="8"/>
  </w:num>
  <w:num w:numId="13" w16cid:durableId="1066033371">
    <w:abstractNumId w:val="0"/>
  </w:num>
  <w:num w:numId="14" w16cid:durableId="1139811050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/>
          <w:b w:val="0"/>
          <w:i w:val="0"/>
          <w:color w:val="000000"/>
          <w:sz w:val="24"/>
          <w:szCs w:val="24"/>
        </w:rPr>
      </w:lvl>
    </w:lvlOverride>
  </w:num>
  <w:num w:numId="15" w16cid:durableId="1486626445">
    <w:abstractNumId w:val="39"/>
  </w:num>
  <w:num w:numId="16" w16cid:durableId="1821918771">
    <w:abstractNumId w:val="36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color w:val="000000"/>
        </w:rPr>
      </w:lvl>
    </w:lvlOverride>
  </w:num>
  <w:num w:numId="17" w16cid:durableId="399448863">
    <w:abstractNumId w:val="23"/>
  </w:num>
  <w:num w:numId="18" w16cid:durableId="1584215322">
    <w:abstractNumId w:val="2"/>
  </w:num>
  <w:num w:numId="19" w16cid:durableId="1486697833">
    <w:abstractNumId w:val="12"/>
  </w:num>
  <w:num w:numId="20" w16cid:durableId="274672826">
    <w:abstractNumId w:val="1"/>
  </w:num>
  <w:num w:numId="21" w16cid:durableId="74475844">
    <w:abstractNumId w:val="25"/>
  </w:num>
  <w:num w:numId="22" w16cid:durableId="599412824">
    <w:abstractNumId w:val="27"/>
  </w:num>
  <w:num w:numId="23" w16cid:durableId="1230578048">
    <w:abstractNumId w:val="7"/>
  </w:num>
  <w:num w:numId="24" w16cid:durableId="1106117976">
    <w:abstractNumId w:val="11"/>
  </w:num>
  <w:num w:numId="25" w16cid:durableId="1567256324">
    <w:abstractNumId w:val="16"/>
  </w:num>
  <w:num w:numId="26" w16cid:durableId="1445343615">
    <w:abstractNumId w:val="5"/>
  </w:num>
  <w:num w:numId="27" w16cid:durableId="1949465131">
    <w:abstractNumId w:val="4"/>
  </w:num>
  <w:num w:numId="28" w16cid:durableId="1607738429">
    <w:abstractNumId w:val="31"/>
  </w:num>
  <w:num w:numId="29" w16cid:durableId="753011227">
    <w:abstractNumId w:val="28"/>
  </w:num>
  <w:num w:numId="30" w16cid:durableId="1032657752">
    <w:abstractNumId w:val="10"/>
  </w:num>
  <w:num w:numId="31" w16cid:durableId="46153540">
    <w:abstractNumId w:val="26"/>
  </w:num>
  <w:num w:numId="32" w16cid:durableId="1077095137">
    <w:abstractNumId w:val="9"/>
  </w:num>
  <w:num w:numId="33" w16cid:durableId="1648166099">
    <w:abstractNumId w:val="17"/>
  </w:num>
  <w:num w:numId="34" w16cid:durableId="1306470792">
    <w:abstractNumId w:val="32"/>
  </w:num>
  <w:num w:numId="35" w16cid:durableId="479617000">
    <w:abstractNumId w:val="18"/>
  </w:num>
  <w:num w:numId="36" w16cid:durableId="1065302424">
    <w:abstractNumId w:val="15"/>
  </w:num>
  <w:num w:numId="37" w16cid:durableId="1354846102">
    <w:abstractNumId w:val="33"/>
  </w:num>
  <w:num w:numId="38" w16cid:durableId="2018456497">
    <w:abstractNumId w:val="24"/>
  </w:num>
  <w:num w:numId="39" w16cid:durableId="1535001742">
    <w:abstractNumId w:val="14"/>
  </w:num>
  <w:num w:numId="40" w16cid:durableId="1590500048">
    <w:abstractNumId w:val="30"/>
  </w:num>
  <w:num w:numId="41" w16cid:durableId="410541898">
    <w:abstractNumId w:val="29"/>
  </w:num>
  <w:num w:numId="42" w16cid:durableId="1808083393">
    <w:abstractNumId w:val="6"/>
  </w:num>
  <w:num w:numId="43" w16cid:durableId="697313225">
    <w:abstractNumId w:val="37"/>
  </w:num>
  <w:num w:numId="44" w16cid:durableId="1231379198">
    <w:abstractNumId w:val="3"/>
  </w:num>
  <w:num w:numId="45" w16cid:durableId="276447264">
    <w:abstractNumId w:val="20"/>
  </w:num>
  <w:num w:numId="46" w16cid:durableId="11349802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40"/>
    <w:rsid w:val="000C2078"/>
    <w:rsid w:val="000F05A1"/>
    <w:rsid w:val="00195040"/>
    <w:rsid w:val="001F5B84"/>
    <w:rsid w:val="00401D30"/>
    <w:rsid w:val="00577913"/>
    <w:rsid w:val="005C44ED"/>
    <w:rsid w:val="00751E96"/>
    <w:rsid w:val="00763EB4"/>
    <w:rsid w:val="0089746B"/>
    <w:rsid w:val="008A68D5"/>
    <w:rsid w:val="008C1681"/>
    <w:rsid w:val="008C2372"/>
    <w:rsid w:val="00924750"/>
    <w:rsid w:val="00944468"/>
    <w:rsid w:val="009D00A7"/>
    <w:rsid w:val="00A37FD3"/>
    <w:rsid w:val="00B847F9"/>
    <w:rsid w:val="00C1323F"/>
    <w:rsid w:val="00CB20B8"/>
    <w:rsid w:val="00FA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6946"/>
  <w15:chartTrackingRefBased/>
  <w15:docId w15:val="{02459564-B3D2-41EC-A381-5E8096C0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50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0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0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0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0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0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0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0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0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0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0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0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0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0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0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0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0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0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0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0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0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0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0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040"/>
    <w:rPr>
      <w:b/>
      <w:bCs/>
      <w:smallCaps/>
      <w:color w:val="0F4761" w:themeColor="accent1" w:themeShade="BF"/>
      <w:spacing w:val="5"/>
    </w:rPr>
  </w:style>
  <w:style w:type="numbering" w:customStyle="1" w:styleId="WW8Num3">
    <w:name w:val="WW8Num3"/>
    <w:basedOn w:val="Bezlisty"/>
    <w:rsid w:val="00195040"/>
    <w:pPr>
      <w:numPr>
        <w:numId w:val="1"/>
      </w:numPr>
    </w:pPr>
  </w:style>
  <w:style w:type="numbering" w:customStyle="1" w:styleId="WW8Num2">
    <w:name w:val="WW8Num2"/>
    <w:basedOn w:val="Bezlisty"/>
    <w:rsid w:val="00195040"/>
    <w:pPr>
      <w:numPr>
        <w:numId w:val="2"/>
      </w:numPr>
    </w:pPr>
  </w:style>
  <w:style w:type="numbering" w:customStyle="1" w:styleId="WW8Num18">
    <w:name w:val="WW8Num18"/>
    <w:basedOn w:val="Bezlisty"/>
    <w:rsid w:val="00195040"/>
    <w:pPr>
      <w:numPr>
        <w:numId w:val="44"/>
      </w:numPr>
    </w:pPr>
  </w:style>
  <w:style w:type="numbering" w:customStyle="1" w:styleId="WW8Num22">
    <w:name w:val="WW8Num22"/>
    <w:basedOn w:val="Bezlisty"/>
    <w:rsid w:val="00195040"/>
    <w:pPr>
      <w:numPr>
        <w:numId w:val="46"/>
      </w:numPr>
    </w:pPr>
  </w:style>
  <w:style w:type="numbering" w:customStyle="1" w:styleId="WW8Num13">
    <w:name w:val="WW8Num13"/>
    <w:basedOn w:val="Bezlisty"/>
    <w:rsid w:val="00195040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4664</Words>
  <Characters>27989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Kmieć</dc:creator>
  <cp:keywords/>
  <dc:description/>
  <cp:lastModifiedBy>Daria Kmieć</cp:lastModifiedBy>
  <cp:revision>7</cp:revision>
  <dcterms:created xsi:type="dcterms:W3CDTF">2025-11-14T13:46:00Z</dcterms:created>
  <dcterms:modified xsi:type="dcterms:W3CDTF">2025-11-27T13:29:00Z</dcterms:modified>
</cp:coreProperties>
</file>